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ABD40" w14:textId="77777777" w:rsidR="008D1DE1" w:rsidRDefault="00914E34">
      <w:pPr>
        <w:spacing w:after="250" w:line="249" w:lineRule="auto"/>
        <w:ind w:left="675" w:right="675"/>
        <w:jc w:val="center"/>
      </w:pPr>
      <w:r>
        <w:rPr>
          <w:b/>
        </w:rPr>
        <w:t xml:space="preserve">VELEUČILIŠTE U KRIŽEVCIMA, </w:t>
      </w:r>
      <w:r>
        <w:t xml:space="preserve">Milislava Demerca 1, zastupano po dekanici dr. sc. Marceli Andreata - Koren (u daljnjem tekstu VUK) </w:t>
      </w:r>
    </w:p>
    <w:p w14:paraId="27AB2EEC" w14:textId="77777777" w:rsidR="008D1DE1" w:rsidRDefault="00914E34">
      <w:pPr>
        <w:spacing w:after="526" w:line="249" w:lineRule="auto"/>
        <w:ind w:left="675" w:right="667"/>
        <w:jc w:val="center"/>
      </w:pPr>
      <w:r>
        <w:t xml:space="preserve">I </w:t>
      </w:r>
    </w:p>
    <w:p w14:paraId="6D33D213" w14:textId="77777777" w:rsidR="008D1DE1" w:rsidRDefault="00914E34">
      <w:pPr>
        <w:spacing w:after="224" w:line="271" w:lineRule="auto"/>
        <w:ind w:left="-5" w:right="0"/>
      </w:pPr>
      <w:r>
        <w:rPr>
          <w:b/>
        </w:rPr>
        <w:t xml:space="preserve">Poljoprivredna tvrtka/gospodarstvo/ustanova:  _________________________________  </w:t>
      </w:r>
    </w:p>
    <w:p w14:paraId="780F0189" w14:textId="77777777" w:rsidR="008D1DE1" w:rsidRDefault="00914E34">
      <w:pPr>
        <w:spacing w:after="510"/>
        <w:ind w:left="-1" w:right="0"/>
      </w:pPr>
      <w:r>
        <w:t xml:space="preserve">zastupano po direktoru/poslovodstvu  ___________________________________________  sklapaju ovaj </w:t>
      </w:r>
    </w:p>
    <w:p w14:paraId="72BACE7E" w14:textId="77777777" w:rsidR="008D1DE1" w:rsidRDefault="00914E34">
      <w:pPr>
        <w:spacing w:after="22" w:line="259" w:lineRule="auto"/>
        <w:ind w:left="11" w:right="0"/>
        <w:jc w:val="center"/>
      </w:pPr>
      <w:r>
        <w:rPr>
          <w:b/>
        </w:rPr>
        <w:t xml:space="preserve">UGOVOR </w:t>
      </w:r>
    </w:p>
    <w:p w14:paraId="03909D01" w14:textId="77777777" w:rsidR="008D1DE1" w:rsidRDefault="00914E34">
      <w:pPr>
        <w:spacing w:after="200" w:line="259" w:lineRule="auto"/>
        <w:ind w:left="11" w:right="7"/>
        <w:jc w:val="center"/>
      </w:pPr>
      <w:r>
        <w:rPr>
          <w:b/>
        </w:rPr>
        <w:t xml:space="preserve">o međusobnoj suradnji </w:t>
      </w:r>
    </w:p>
    <w:p w14:paraId="5DE3F21F" w14:textId="77777777" w:rsidR="008D1DE1" w:rsidRDefault="00914E34">
      <w:pPr>
        <w:spacing w:after="35" w:line="249" w:lineRule="auto"/>
        <w:ind w:left="675" w:right="664"/>
        <w:jc w:val="center"/>
      </w:pPr>
      <w:r>
        <w:t xml:space="preserve">Članak 1. </w:t>
      </w:r>
    </w:p>
    <w:p w14:paraId="0CCC8966" w14:textId="77777777" w:rsidR="008D1DE1" w:rsidRDefault="00914E34">
      <w:pPr>
        <w:spacing w:after="268"/>
        <w:ind w:left="-11" w:right="0" w:firstLine="720"/>
      </w:pPr>
      <w:r>
        <w:t>Ovim ugovorom ugovorene strane utvrđuju međusobnu suradnju, posebice u osposobljavanju studenata kroz realizaciju str</w:t>
      </w:r>
      <w:r>
        <w:t xml:space="preserve">učne prakse. </w:t>
      </w:r>
    </w:p>
    <w:p w14:paraId="1DBFC461" w14:textId="77777777" w:rsidR="008D1DE1" w:rsidRDefault="00914E34">
      <w:pPr>
        <w:spacing w:after="35" w:line="249" w:lineRule="auto"/>
        <w:ind w:left="675" w:right="664"/>
        <w:jc w:val="center"/>
      </w:pPr>
      <w:r>
        <w:t xml:space="preserve">Članak 2. </w:t>
      </w:r>
    </w:p>
    <w:p w14:paraId="60DD8B29" w14:textId="77777777" w:rsidR="008D1DE1" w:rsidRDefault="00914E34">
      <w:pPr>
        <w:spacing w:after="26"/>
        <w:ind w:left="-11" w:right="0" w:firstLine="720"/>
      </w:pPr>
      <w:r>
        <w:t>U cilju stručnoga osposobljavanja i usavršavanja studenata VUK a sukladno programu studija, stručna se praksa provodi tijekom VI. semestra na oglednim poljoprivrednim tvrtkama/gospodarstvima/ustanovama, gdje se ^studenti uz neposre</w:t>
      </w:r>
      <w:r>
        <w:t xml:space="preserve">dan rad upoznaju s tehnologijama i organizacijom napredne poljoprivredne proizvodnje. Članak 3. </w:t>
      </w:r>
    </w:p>
    <w:p w14:paraId="2E30A080" w14:textId="0269C54D" w:rsidR="008D1DE1" w:rsidRDefault="00914E34">
      <w:pPr>
        <w:spacing w:after="0" w:line="279" w:lineRule="auto"/>
        <w:ind w:left="0" w:right="11" w:firstLine="720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7D9021" wp14:editId="2EC2BE6A">
                <wp:simplePos x="0" y="0"/>
                <wp:positionH relativeFrom="page">
                  <wp:posOffset>7546086</wp:posOffset>
                </wp:positionH>
                <wp:positionV relativeFrom="page">
                  <wp:posOffset>1113952</wp:posOffset>
                </wp:positionV>
                <wp:extent cx="48463" cy="151730"/>
                <wp:effectExtent l="0" t="0" r="0" b="0"/>
                <wp:wrapTopAndBottom/>
                <wp:docPr id="1794" name="Group 1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63" cy="151730"/>
                          <a:chOff x="0" y="0"/>
                          <a:chExt cx="48463" cy="151730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64456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C108A7" w14:textId="77777777" w:rsidR="008D1DE1" w:rsidRDefault="00914E34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7D9021" id="Group 1794" o:spid="_x0000_s1026" style="position:absolute;left:0;text-align:left;margin-left:594.2pt;margin-top:87.7pt;width:3.8pt;height:11.95pt;z-index:251659264;mso-position-horizontal-relative:page;mso-position-vertical-relative:page" coordsize="48463,151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">
                <v:rect id="Rectangle 8" o:spid="_x0000_s1027" style="position:absolute;width:64456;height:201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6C108A7" w14:textId="77777777" w:rsidR="008D1DE1" w:rsidRDefault="00914E34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DejaVu Sans" w:eastAsia="DejaVu Sans" w:hAnsi="DejaVu Sans" w:cs="DejaVu Sans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Vrijeme održavanja stručne prakse utvrđuje se od početka ožujka do zaključno početka rujna tekuće godine, u ukupnom trajanju od 420 sati, predviđenih programom studija, a u skladu s potrebama tehnološkoga procesa rada. </w:t>
      </w:r>
    </w:p>
    <w:p w14:paraId="1A8A2AF7" w14:textId="77777777" w:rsidR="008D1DE1" w:rsidRDefault="00914E34">
      <w:pPr>
        <w:spacing w:after="188"/>
        <w:ind w:left="-11" w:right="0" w:firstLine="720"/>
      </w:pPr>
      <w:r>
        <w:t>Broj studenata se utvrđuje svake god</w:t>
      </w:r>
      <w:r>
        <w:t xml:space="preserve">ine dogovorom između voditelja stručne prakse VUK i voditelja stručne prakse studenata u poljoprivrednoj tvrtci/gospodarstvu/ustanovi. </w:t>
      </w:r>
    </w:p>
    <w:p w14:paraId="419EFEC0" w14:textId="77777777" w:rsidR="008D1DE1" w:rsidRDefault="00914E34">
      <w:pPr>
        <w:spacing w:after="35" w:line="249" w:lineRule="auto"/>
        <w:ind w:left="675" w:right="664"/>
        <w:jc w:val="center"/>
      </w:pPr>
      <w:r>
        <w:t xml:space="preserve">Članak 4. </w:t>
      </w:r>
    </w:p>
    <w:p w14:paraId="0B9FEE5C" w14:textId="77777777" w:rsidR="008D1DE1" w:rsidRDefault="00914E34">
      <w:pPr>
        <w:ind w:left="-11" w:right="0" w:firstLine="720"/>
      </w:pPr>
      <w:r>
        <w:t>Voditelji stručne prakse od strane VUK su: dr. sc. Zvjezdana Augustinović, dr. sc. Tatjana Jelen i dr. sc. Si</w:t>
      </w:r>
      <w:r>
        <w:t xml:space="preserve">lvije Jerčinović. </w:t>
      </w:r>
    </w:p>
    <w:p w14:paraId="1187F466" w14:textId="77777777" w:rsidR="008D1DE1" w:rsidRDefault="00914E34">
      <w:pPr>
        <w:spacing w:after="467"/>
        <w:ind w:left="-11" w:right="0" w:firstLine="720"/>
      </w:pPr>
      <w:r>
        <w:t xml:space="preserve">Poljoprivredna tvrtka/gospodarstvo/ustanova imenuje svoje mentore za studente tijekom obavljanja stručne prakse. </w:t>
      </w:r>
    </w:p>
    <w:p w14:paraId="27B7B0A4" w14:textId="77777777" w:rsidR="008D1DE1" w:rsidRDefault="00914E34">
      <w:pPr>
        <w:spacing w:after="35" w:line="249" w:lineRule="auto"/>
        <w:ind w:left="675" w:right="664"/>
        <w:jc w:val="center"/>
      </w:pPr>
      <w:r>
        <w:t xml:space="preserve">Članak 5. </w:t>
      </w:r>
    </w:p>
    <w:p w14:paraId="4D005746" w14:textId="77777777" w:rsidR="008D1DE1" w:rsidRDefault="00914E34">
      <w:pPr>
        <w:spacing w:after="279" w:line="259" w:lineRule="auto"/>
        <w:ind w:left="11" w:right="8"/>
        <w:jc w:val="center"/>
      </w:pPr>
      <w:r>
        <w:rPr>
          <w:b/>
        </w:rPr>
        <w:t>Obveze poljoprivredne tvrtke/gospodarstva/ustanove su sljedeće:</w:t>
      </w:r>
      <w:r>
        <w:t xml:space="preserve"> </w:t>
      </w:r>
    </w:p>
    <w:p w14:paraId="2120EE26" w14:textId="77777777" w:rsidR="008D1DE1" w:rsidRDefault="00914E34">
      <w:pPr>
        <w:numPr>
          <w:ilvl w:val="0"/>
          <w:numId w:val="1"/>
        </w:numPr>
        <w:ind w:right="0" w:hanging="360"/>
      </w:pPr>
      <w:r>
        <w:t>organizirati stručnu praksu studenata tako da s</w:t>
      </w:r>
      <w:r>
        <w:t xml:space="preserve">e oni upoznaju s cjelokupnim procesom rada određenoga područja, </w:t>
      </w:r>
    </w:p>
    <w:p w14:paraId="075CF9DB" w14:textId="77777777" w:rsidR="008D1DE1" w:rsidRDefault="00914E34">
      <w:pPr>
        <w:numPr>
          <w:ilvl w:val="0"/>
          <w:numId w:val="1"/>
        </w:numPr>
        <w:ind w:right="0" w:hanging="360"/>
      </w:pPr>
      <w:r>
        <w:t xml:space="preserve">uključiti svakog studenta u proizvodni proces u kojemu treba samostalno obavljati njemu povjerene poslove, </w:t>
      </w:r>
    </w:p>
    <w:p w14:paraId="14E9F611" w14:textId="77777777" w:rsidR="008D1DE1" w:rsidRDefault="00914E34">
      <w:pPr>
        <w:numPr>
          <w:ilvl w:val="0"/>
          <w:numId w:val="1"/>
        </w:numPr>
        <w:ind w:right="0" w:hanging="360"/>
      </w:pPr>
      <w:r>
        <w:t xml:space="preserve">organizirati svakodnevni nadzor rada studenata </w:t>
      </w:r>
    </w:p>
    <w:p w14:paraId="6E91A3CB" w14:textId="77777777" w:rsidR="008D1DE1" w:rsidRDefault="00914E34">
      <w:pPr>
        <w:numPr>
          <w:ilvl w:val="0"/>
          <w:numId w:val="1"/>
        </w:numPr>
        <w:spacing w:after="323" w:line="277" w:lineRule="auto"/>
        <w:ind w:right="0" w:hanging="360"/>
      </w:pPr>
      <w:r>
        <w:t xml:space="preserve">odstraniti sa stručne prakse one studente koji ne zadovoljavaju minimum radne discipline </w:t>
      </w:r>
      <w:r>
        <w:rPr>
          <w:i/>
        </w:rPr>
        <w:t>(neizvršavanje obveza, ometanje proizvodnoga procesa, nedisciplina u vladanju, nekorektan odnos prema pretpostavljenima i slično),</w:t>
      </w:r>
      <w:r>
        <w:t xml:space="preserve"> -</w:t>
      </w:r>
      <w:r>
        <w:rPr>
          <w:rFonts w:ascii="Arial" w:eastAsia="Arial" w:hAnsi="Arial" w:cs="Arial"/>
        </w:rPr>
        <w:t xml:space="preserve"> </w:t>
      </w:r>
      <w:r>
        <w:t>na kraju stručne prakse mentor tre</w:t>
      </w:r>
      <w:r>
        <w:t xml:space="preserve">ba: </w:t>
      </w:r>
    </w:p>
    <w:p w14:paraId="644596BC" w14:textId="74A89505" w:rsidR="008D1DE1" w:rsidRDefault="008D1DE1">
      <w:pPr>
        <w:spacing w:after="384" w:line="272" w:lineRule="auto"/>
        <w:ind w:left="10" w:right="-1"/>
        <w:jc w:val="right"/>
      </w:pPr>
    </w:p>
    <w:p w14:paraId="5CB48B07" w14:textId="77777777" w:rsidR="008D1DE1" w:rsidRDefault="00914E34">
      <w:pPr>
        <w:spacing w:after="0" w:line="259" w:lineRule="auto"/>
        <w:ind w:left="0" w:right="0" w:firstLine="0"/>
      </w:pPr>
      <w:r>
        <w:rPr>
          <w:rFonts w:ascii="DejaVu Sans" w:eastAsia="DejaVu Sans" w:hAnsi="DejaVu Sans" w:cs="DejaVu Sans"/>
        </w:rPr>
        <w:t xml:space="preserve"> </w:t>
      </w:r>
    </w:p>
    <w:p w14:paraId="1546787E" w14:textId="77777777" w:rsidR="008D1DE1" w:rsidRDefault="00914E34">
      <w:pPr>
        <w:numPr>
          <w:ilvl w:val="0"/>
          <w:numId w:val="1"/>
        </w:numPr>
        <w:spacing w:after="273"/>
        <w:ind w:right="0" w:hanging="360"/>
      </w:pPr>
      <w:r>
        <w:t xml:space="preserve">dati objektivnu ocjenu rada i ponašanja studenta. Ocjena se daje na za to posebnom obrascu «Ocjena stručne prakse» kojeg student donosi sa sobom. </w:t>
      </w:r>
    </w:p>
    <w:p w14:paraId="4B89314C" w14:textId="77777777" w:rsidR="008D1DE1" w:rsidRDefault="00914E34">
      <w:pPr>
        <w:numPr>
          <w:ilvl w:val="0"/>
          <w:numId w:val="1"/>
        </w:numPr>
        <w:spacing w:after="547"/>
        <w:ind w:right="0" w:hanging="360"/>
      </w:pPr>
      <w:r>
        <w:t>ovjeriti pečatom i potpisom seminarski rad koji je student obavezan na kraju stručne prakse izradit</w:t>
      </w:r>
      <w:r>
        <w:t xml:space="preserve">i, uže ili šire vezan za poslove koje je obavljao na praksi. </w:t>
      </w:r>
    </w:p>
    <w:p w14:paraId="6934FAF0" w14:textId="77777777" w:rsidR="008D1DE1" w:rsidRDefault="00914E34">
      <w:pPr>
        <w:spacing w:after="35" w:line="249" w:lineRule="auto"/>
        <w:ind w:left="675" w:right="664"/>
        <w:jc w:val="center"/>
      </w:pPr>
      <w:r>
        <w:t xml:space="preserve">Članak 6. </w:t>
      </w:r>
    </w:p>
    <w:p w14:paraId="308BAA39" w14:textId="77777777" w:rsidR="008D1DE1" w:rsidRDefault="00914E34">
      <w:pPr>
        <w:spacing w:line="391" w:lineRule="auto"/>
        <w:ind w:left="-11" w:right="646" w:firstLine="720"/>
      </w:pPr>
      <w:r>
        <w:t xml:space="preserve">Za obavljene poslove tijekom stručne prakse poljoprivredna tvrtka/gospodarstvo/ustanova nije obavezna/o dati nikakvu nagradu studentima ili VUK, osim ako to sami želi. Članak 7. </w:t>
      </w:r>
    </w:p>
    <w:p w14:paraId="790E08CC" w14:textId="77777777" w:rsidR="008D1DE1" w:rsidRDefault="00914E34">
      <w:pPr>
        <w:spacing w:after="450"/>
        <w:ind w:left="730" w:right="0"/>
      </w:pPr>
      <w:r>
        <w:t>Za e</w:t>
      </w:r>
      <w:r>
        <w:t xml:space="preserve">ventualno nastalu štetu odgovara osobno onaj tko je štetu prouzročio. </w:t>
      </w:r>
    </w:p>
    <w:p w14:paraId="2A746DE0" w14:textId="77777777" w:rsidR="008D1DE1" w:rsidRDefault="00914E34">
      <w:pPr>
        <w:spacing w:after="129" w:line="271" w:lineRule="auto"/>
        <w:ind w:left="720" w:right="3290" w:firstLine="3389"/>
      </w:pPr>
      <w:r>
        <w:t xml:space="preserve">Članak 8. </w:t>
      </w:r>
      <w:r>
        <w:rPr>
          <w:b/>
        </w:rPr>
        <w:t>Obveze Učilišta su sljedeće:</w:t>
      </w:r>
      <w:r>
        <w:t xml:space="preserve"> </w:t>
      </w:r>
    </w:p>
    <w:p w14:paraId="4FA7F647" w14:textId="77777777" w:rsidR="008D1DE1" w:rsidRDefault="00914E34">
      <w:pPr>
        <w:numPr>
          <w:ilvl w:val="0"/>
          <w:numId w:val="1"/>
        </w:numPr>
        <w:ind w:right="0" w:hanging="360"/>
      </w:pPr>
      <w:r>
        <w:t xml:space="preserve">osposobiti studente za rad na siguran način </w:t>
      </w:r>
    </w:p>
    <w:p w14:paraId="799FDBB4" w14:textId="77777777" w:rsidR="008D1DE1" w:rsidRDefault="00914E34">
      <w:pPr>
        <w:numPr>
          <w:ilvl w:val="0"/>
          <w:numId w:val="1"/>
        </w:numPr>
        <w:ind w:right="0" w:hanging="360"/>
      </w:pPr>
      <w:r>
        <w:t xml:space="preserve">pomagati oko što svrsishodnijeg koncipiranja i provođenja stručne prakse studenata </w:t>
      </w:r>
    </w:p>
    <w:p w14:paraId="04BC8766" w14:textId="77777777" w:rsidR="008D1DE1" w:rsidRDefault="00914E34">
      <w:pPr>
        <w:numPr>
          <w:ilvl w:val="0"/>
          <w:numId w:val="1"/>
        </w:numPr>
        <w:ind w:right="0" w:hanging="360"/>
      </w:pPr>
      <w:r>
        <w:t xml:space="preserve">pomagati u rješavanju svih problema povezanih s provođenjem stručne prakse </w:t>
      </w:r>
    </w:p>
    <w:p w14:paraId="4FA30309" w14:textId="77777777" w:rsidR="008D1DE1" w:rsidRDefault="00914E34">
      <w:pPr>
        <w:numPr>
          <w:ilvl w:val="0"/>
          <w:numId w:val="1"/>
        </w:numPr>
        <w:spacing w:after="457"/>
        <w:ind w:right="0" w:hanging="360"/>
      </w:pPr>
      <w:r>
        <w:t xml:space="preserve">voditelji stručne prakse VUK obilazit će studente na praksi </w:t>
      </w:r>
    </w:p>
    <w:p w14:paraId="3BB845D7" w14:textId="77777777" w:rsidR="008D1DE1" w:rsidRDefault="00914E34">
      <w:pPr>
        <w:spacing w:after="35" w:line="249" w:lineRule="auto"/>
        <w:ind w:left="675" w:right="664"/>
        <w:jc w:val="center"/>
      </w:pPr>
      <w:r>
        <w:t xml:space="preserve">Članak 9. </w:t>
      </w:r>
    </w:p>
    <w:p w14:paraId="275C0D38" w14:textId="77777777" w:rsidR="008D1DE1" w:rsidRDefault="00914E34">
      <w:pPr>
        <w:spacing w:after="191"/>
        <w:ind w:left="-1" w:right="0"/>
      </w:pPr>
      <w:r>
        <w:t>Ovaj ugovor je sastavlje</w:t>
      </w:r>
      <w:r>
        <w:t xml:space="preserve">n u dva istovjetna primjerka od kojih svaka strana zadržava po jedan. </w:t>
      </w:r>
    </w:p>
    <w:p w14:paraId="1173D518" w14:textId="53978633" w:rsidR="008D1DE1" w:rsidRDefault="00914E34">
      <w:pPr>
        <w:spacing w:after="35" w:line="249" w:lineRule="auto"/>
        <w:ind w:left="675" w:right="60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25199BF" wp14:editId="77042266">
                <wp:simplePos x="0" y="0"/>
                <wp:positionH relativeFrom="page">
                  <wp:posOffset>7546086</wp:posOffset>
                </wp:positionH>
                <wp:positionV relativeFrom="page">
                  <wp:posOffset>1113952</wp:posOffset>
                </wp:positionV>
                <wp:extent cx="48463" cy="151730"/>
                <wp:effectExtent l="0" t="0" r="0" b="0"/>
                <wp:wrapTopAndBottom/>
                <wp:docPr id="1761" name="Group 1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63" cy="151730"/>
                          <a:chOff x="0" y="0"/>
                          <a:chExt cx="48463" cy="151730"/>
                        </a:xfrm>
                      </wpg:grpSpPr>
                      <wps:wsp>
                        <wps:cNvPr id="135" name="Rectangle 135"/>
                        <wps:cNvSpPr/>
                        <wps:spPr>
                          <a:xfrm>
                            <a:off x="0" y="0"/>
                            <a:ext cx="64456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529A9" w14:textId="77777777" w:rsidR="008D1DE1" w:rsidRDefault="00914E34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5199BF" id="Group 1761" o:spid="_x0000_s1028" style="position:absolute;left:0;text-align:left;margin-left:594.2pt;margin-top:87.7pt;width:3.8pt;height:11.95pt;z-index:251661312;mso-position-horizontal-relative:page;mso-position-vertical-relative:page" coordsize="48463,151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">
                <v:rect id="Rectangle 135" o:spid="_x0000_s1029" style="position:absolute;width:64456;height:201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5B0529A9" w14:textId="77777777" w:rsidR="008D1DE1" w:rsidRDefault="00914E34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DejaVu Sans" w:eastAsia="DejaVu Sans" w:hAnsi="DejaVu Sans" w:cs="DejaVu Sans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Članak 10. </w:t>
      </w:r>
    </w:p>
    <w:p w14:paraId="23C2B297" w14:textId="77777777" w:rsidR="008D1DE1" w:rsidRDefault="00914E34">
      <w:pPr>
        <w:ind w:left="-11" w:right="0" w:firstLine="720"/>
      </w:pPr>
      <w:r>
        <w:t>Sve eventualne sporove Ugovorne strane će rješavati sporazumno u direktnom odnosu između voditelja stručne prakse VUK i mentora prakse u poljoprivrednoj tvrtci/gospoda</w:t>
      </w:r>
      <w:r>
        <w:t xml:space="preserve">rstvu/ustanovi. </w:t>
      </w:r>
    </w:p>
    <w:p w14:paraId="7F4A1F85" w14:textId="77777777" w:rsidR="008D1DE1" w:rsidRDefault="00914E34">
      <w:pPr>
        <w:spacing w:after="489"/>
        <w:ind w:left="-11" w:right="0" w:firstLine="720"/>
      </w:pPr>
      <w:r>
        <w:t xml:space="preserve">U slučaju potrebe Ugovorne strane će suglasno imenovati tri člana povjerenstva čija će odluka biti mjerodavna. </w:t>
      </w:r>
    </w:p>
    <w:p w14:paraId="59A83B42" w14:textId="77777777" w:rsidR="008D1DE1" w:rsidRDefault="00914E34">
      <w:pPr>
        <w:spacing w:after="0" w:line="259" w:lineRule="auto"/>
        <w:ind w:left="1301" w:right="0"/>
        <w:jc w:val="center"/>
      </w:pPr>
      <w:r>
        <w:rPr>
          <w:i/>
          <w:sz w:val="22"/>
        </w:rPr>
        <w:t>Klasa:</w:t>
      </w:r>
      <w:r>
        <w:rPr>
          <w:sz w:val="22"/>
        </w:rPr>
        <w:t xml:space="preserve"> </w:t>
      </w:r>
    </w:p>
    <w:p w14:paraId="25F63C41" w14:textId="77777777" w:rsidR="008D1DE1" w:rsidRDefault="00914E34">
      <w:pPr>
        <w:spacing w:after="293" w:line="259" w:lineRule="auto"/>
        <w:ind w:left="1301" w:right="24"/>
        <w:jc w:val="center"/>
      </w:pPr>
      <w:r>
        <w:rPr>
          <w:i/>
          <w:sz w:val="22"/>
        </w:rPr>
        <w:t>Urbroj:</w:t>
      </w:r>
      <w:r>
        <w:rPr>
          <w:sz w:val="22"/>
        </w:rPr>
        <w:t xml:space="preserve"> </w:t>
      </w:r>
    </w:p>
    <w:p w14:paraId="727244F4" w14:textId="77777777" w:rsidR="008D1DE1" w:rsidRDefault="00914E34">
      <w:pPr>
        <w:spacing w:after="609"/>
        <w:ind w:left="-1" w:right="0"/>
      </w:pPr>
      <w:r>
        <w:t xml:space="preserve">Križevci, 2023. </w:t>
      </w:r>
    </w:p>
    <w:p w14:paraId="24CC3F73" w14:textId="77777777" w:rsidR="008D1DE1" w:rsidRDefault="00914E34">
      <w:pPr>
        <w:ind w:left="-1" w:right="0"/>
      </w:pPr>
      <w:r>
        <w:t xml:space="preserve">Za poljoprivrednu tvrtku/gospodarstvo/ustanovu:                                   dekanica: </w:t>
      </w:r>
    </w:p>
    <w:p w14:paraId="4AAAED87" w14:textId="77777777" w:rsidR="008D1DE1" w:rsidRDefault="00914E34">
      <w:pPr>
        <w:spacing w:after="2144" w:line="272" w:lineRule="auto"/>
        <w:ind w:left="10" w:right="131"/>
        <w:jc w:val="right"/>
      </w:pPr>
      <w:r>
        <w:t xml:space="preserve">dr. sc. Marcela Andreata - Koren </w:t>
      </w:r>
    </w:p>
    <w:sectPr w:rsidR="008D1DE1" w:rsidSect="00DD0B11">
      <w:headerReference w:type="default" r:id="rId7"/>
      <w:pgSz w:w="11908" w:h="16832"/>
      <w:pgMar w:top="1976" w:right="1379" w:bottom="0" w:left="1389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75BF4" w14:textId="77777777" w:rsidR="00914E34" w:rsidRDefault="00914E34" w:rsidP="00DD0B11">
      <w:pPr>
        <w:spacing w:after="0" w:line="240" w:lineRule="auto"/>
      </w:pPr>
      <w:r>
        <w:separator/>
      </w:r>
    </w:p>
  </w:endnote>
  <w:endnote w:type="continuationSeparator" w:id="0">
    <w:p w14:paraId="15F91139" w14:textId="77777777" w:rsidR="00914E34" w:rsidRDefault="00914E34" w:rsidP="00DD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59DAD" w14:textId="77777777" w:rsidR="00914E34" w:rsidRDefault="00914E34" w:rsidP="00DD0B11">
      <w:pPr>
        <w:spacing w:after="0" w:line="240" w:lineRule="auto"/>
      </w:pPr>
      <w:r>
        <w:separator/>
      </w:r>
    </w:p>
  </w:footnote>
  <w:footnote w:type="continuationSeparator" w:id="0">
    <w:p w14:paraId="492BB05D" w14:textId="77777777" w:rsidR="00914E34" w:rsidRDefault="00914E34" w:rsidP="00DD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70F0A" w14:textId="2069BAD5" w:rsidR="00DD0B11" w:rsidRDefault="00DD0B11" w:rsidP="00DD0B11">
    <w:pPr>
      <w:pStyle w:val="Header"/>
      <w:ind w:left="-1379"/>
    </w:pPr>
    <w:r>
      <w:rPr>
        <w:noProof/>
      </w:rPr>
      <w:drawing>
        <wp:inline distT="0" distB="0" distL="0" distR="0" wp14:anchorId="7595D784" wp14:editId="4B9384CB">
          <wp:extent cx="7566025" cy="1241898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1604" cy="126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3109"/>
    <w:multiLevelType w:val="hybridMultilevel"/>
    <w:tmpl w:val="C9742462"/>
    <w:lvl w:ilvl="0" w:tplc="4CBE6FC8">
      <w:start w:val="1"/>
      <w:numFmt w:val="bullet"/>
      <w:lvlText w:val="-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D03F2A">
      <w:start w:val="1"/>
      <w:numFmt w:val="bullet"/>
      <w:lvlText w:val="o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5267F0">
      <w:start w:val="1"/>
      <w:numFmt w:val="bullet"/>
      <w:lvlText w:val="▪"/>
      <w:lvlJc w:val="left"/>
      <w:pPr>
        <w:ind w:left="2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407044">
      <w:start w:val="1"/>
      <w:numFmt w:val="bullet"/>
      <w:lvlText w:val="•"/>
      <w:lvlJc w:val="left"/>
      <w:pPr>
        <w:ind w:left="2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2CBA70">
      <w:start w:val="1"/>
      <w:numFmt w:val="bullet"/>
      <w:lvlText w:val="o"/>
      <w:lvlJc w:val="left"/>
      <w:pPr>
        <w:ind w:left="3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AAD226">
      <w:start w:val="1"/>
      <w:numFmt w:val="bullet"/>
      <w:lvlText w:val="▪"/>
      <w:lvlJc w:val="left"/>
      <w:pPr>
        <w:ind w:left="4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725140">
      <w:start w:val="1"/>
      <w:numFmt w:val="bullet"/>
      <w:lvlText w:val="•"/>
      <w:lvlJc w:val="left"/>
      <w:pPr>
        <w:ind w:left="5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3E6734">
      <w:start w:val="1"/>
      <w:numFmt w:val="bullet"/>
      <w:lvlText w:val="o"/>
      <w:lvlJc w:val="left"/>
      <w:pPr>
        <w:ind w:left="5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2486CC">
      <w:start w:val="1"/>
      <w:numFmt w:val="bullet"/>
      <w:lvlText w:val="▪"/>
      <w:lvlJc w:val="left"/>
      <w:pPr>
        <w:ind w:left="6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DE1"/>
    <w:rsid w:val="008D1DE1"/>
    <w:rsid w:val="00914E34"/>
    <w:rsid w:val="00DD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76B88"/>
  <w15:docId w15:val="{83CC5D07-C2CF-4F27-BF43-ED2EEA7D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9" w:lineRule="auto"/>
      <w:ind w:left="690" w:right="69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B11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D0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B1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VGUK</dc:creator>
  <cp:keywords/>
  <cp:lastModifiedBy>Andreas Mađerić</cp:lastModifiedBy>
  <cp:revision>2</cp:revision>
  <dcterms:created xsi:type="dcterms:W3CDTF">2025-01-08T10:57:00Z</dcterms:created>
  <dcterms:modified xsi:type="dcterms:W3CDTF">2025-01-08T10:57:00Z</dcterms:modified>
</cp:coreProperties>
</file>