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D83A7A" w:rsidRPr="00AB45F8"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0FE2B53A" w:rsidR="00D83A7A" w:rsidRPr="00AB45F8" w:rsidRDefault="00D83A7A" w:rsidP="00D83A7A">
            <w:pPr>
              <w:spacing w:after="0" w:line="276" w:lineRule="auto"/>
              <w:rPr>
                <w:rFonts w:ascii="Arial Narrow" w:eastAsia="Arial Narrow" w:hAnsi="Arial Narrow"/>
                <w:b/>
                <w:bCs/>
                <w:spacing w:val="-2"/>
              </w:rPr>
            </w:pPr>
            <w:r w:rsidRPr="00910B3E">
              <w:rPr>
                <w:rFonts w:ascii="Arial Narrow" w:hAnsi="Arial Narrow"/>
                <w:b/>
                <w:bCs/>
              </w:rPr>
              <w:t>STUDY PROGRAMME: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6F2CC6E5" w14:textId="77777777" w:rsidR="00D83A7A" w:rsidRDefault="00D83A7A" w:rsidP="00D83A7A">
            <w:pPr>
              <w:spacing w:after="0" w:line="276" w:lineRule="auto"/>
              <w:rPr>
                <w:rFonts w:ascii="Arial Narrow" w:hAnsi="Arial Narrow"/>
                <w:b/>
                <w:bCs/>
                <w:lang w:val="en-US"/>
              </w:rPr>
            </w:pPr>
            <w:r w:rsidRPr="00910B3E">
              <w:rPr>
                <w:rFonts w:ascii="Arial Narrow" w:hAnsi="Arial Narrow"/>
                <w:b/>
                <w:bCs/>
                <w:lang w:val="en-US"/>
              </w:rPr>
              <w:t xml:space="preserve">Professional Undergraduate Study Programme </w:t>
            </w:r>
            <w:r w:rsidRPr="00910B3E">
              <w:rPr>
                <w:rFonts w:ascii="Arial Narrow" w:hAnsi="Arial Narrow"/>
                <w:b/>
                <w:bCs/>
                <w:i/>
                <w:lang w:val="en-US"/>
              </w:rPr>
              <w:t>Agriculture</w:t>
            </w:r>
            <w:r w:rsidRPr="00910B3E">
              <w:rPr>
                <w:rFonts w:ascii="Arial Narrow" w:hAnsi="Arial Narrow"/>
                <w:b/>
                <w:bCs/>
                <w:lang w:val="en-US"/>
              </w:rPr>
              <w:t xml:space="preserve">   </w:t>
            </w:r>
          </w:p>
          <w:p w14:paraId="04B6A7C2" w14:textId="23D73102" w:rsidR="0079398C" w:rsidRPr="00D83A7A" w:rsidRDefault="0079398C" w:rsidP="00D83A7A">
            <w:pPr>
              <w:spacing w:after="0" w:line="276" w:lineRule="auto"/>
              <w:rPr>
                <w:rFonts w:ascii="Arial Narrow" w:hAnsi="Arial Narrow"/>
                <w:b/>
                <w:bCs/>
                <w:lang w:val="en-US"/>
              </w:rPr>
            </w:pPr>
            <w:r w:rsidRPr="0000220A">
              <w:rPr>
                <w:rFonts w:ascii="Arial Narrow" w:eastAsia="Times New Roman" w:hAnsi="Arial Narrow"/>
                <w:lang w:val="en-US"/>
              </w:rPr>
              <w:t>Specific field of study: Course foundations</w:t>
            </w:r>
          </w:p>
        </w:tc>
      </w:tr>
      <w:tr w:rsidR="00D83A7A" w:rsidRPr="00AB45F8"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054E7BC8" w:rsidR="00D83A7A" w:rsidRPr="00AB45F8" w:rsidRDefault="00D83A7A" w:rsidP="00D83A7A">
            <w:pPr>
              <w:spacing w:after="0" w:line="276" w:lineRule="auto"/>
              <w:rPr>
                <w:rFonts w:ascii="Arial Narrow" w:eastAsia="Arial Narrow" w:hAnsi="Arial Narrow"/>
                <w:b/>
                <w:bCs/>
                <w:spacing w:val="-2"/>
              </w:rPr>
            </w:pPr>
            <w:r w:rsidRPr="00910B3E">
              <w:rPr>
                <w:rFonts w:ascii="Arial Narrow" w:eastAsia="Arial Narrow" w:hAnsi="Arial Narrow"/>
                <w:b/>
                <w:bCs/>
                <w:spacing w:val="-2"/>
              </w:rPr>
              <w:t>Course: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2979C063" w:rsidR="00D83A7A" w:rsidRPr="00AB45F8" w:rsidRDefault="00D83A7A" w:rsidP="00D83A7A">
            <w:pPr>
              <w:spacing w:after="0" w:line="276" w:lineRule="auto"/>
              <w:jc w:val="center"/>
              <w:rPr>
                <w:rFonts w:ascii="Arial Narrow" w:hAnsi="Arial Narrow"/>
                <w:b/>
              </w:rPr>
            </w:pPr>
            <w:r>
              <w:rPr>
                <w:rFonts w:ascii="Arial Narrow" w:hAnsi="Arial Narrow"/>
                <w:b/>
                <w:color w:val="000000"/>
              </w:rPr>
              <w:t>AGRICULTURAL BOTANY</w:t>
            </w:r>
          </w:p>
        </w:tc>
      </w:tr>
      <w:tr w:rsidR="005E6818" w:rsidRPr="00AB45F8"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4822E3D" w14:textId="3D98989C" w:rsidR="00340428" w:rsidRPr="00AB45F8" w:rsidRDefault="00D83A7A" w:rsidP="00340428">
            <w:pPr>
              <w:pStyle w:val="Default"/>
              <w:rPr>
                <w:rFonts w:ascii="Arial Narrow" w:eastAsiaTheme="minorHAnsi" w:hAnsi="Arial Narrow" w:cs="Times New Roman"/>
                <w:lang w:eastAsia="en-US"/>
              </w:rPr>
            </w:pPr>
            <w:r w:rsidRPr="00536880">
              <w:rPr>
                <w:rFonts w:ascii="Arial Narrow" w:hAnsi="Arial Narrow"/>
                <w:b/>
              </w:rPr>
              <w:t>Course code</w:t>
            </w:r>
            <w:r w:rsidR="005E6818" w:rsidRPr="00AB45F8">
              <w:rPr>
                <w:rFonts w:ascii="Arial Narrow" w:hAnsi="Arial Narrow" w:cs="Times New Roman"/>
                <w:b/>
              </w:rPr>
              <w:t>:</w:t>
            </w:r>
            <w:r w:rsidR="00340428" w:rsidRPr="00AB45F8">
              <w:rPr>
                <w:rFonts w:ascii="Arial Narrow" w:hAnsi="Arial Narrow" w:cs="Times New Roman"/>
                <w:b/>
              </w:rPr>
              <w:t xml:space="preserve"> </w:t>
            </w:r>
            <w:r w:rsidR="00AB45F8">
              <w:rPr>
                <w:rFonts w:ascii="Arial Narrow" w:hAnsi="Arial Narrow" w:cs="Times New Roman"/>
              </w:rPr>
              <w:t>35762</w:t>
            </w:r>
          </w:p>
          <w:p w14:paraId="4DEFD2BB" w14:textId="2870770E" w:rsidR="005E6818" w:rsidRPr="00AB45F8" w:rsidRDefault="00D83A7A" w:rsidP="00530550">
            <w:pPr>
              <w:spacing w:after="0" w:line="276" w:lineRule="auto"/>
              <w:rPr>
                <w:rFonts w:ascii="Arial Narrow" w:hAnsi="Arial Narrow"/>
                <w:bCs/>
              </w:rPr>
            </w:pPr>
            <w:r w:rsidRPr="00536880">
              <w:rPr>
                <w:rFonts w:ascii="Arial Narrow" w:hAnsi="Arial Narrow"/>
                <w:b/>
              </w:rPr>
              <w:t>Course status</w:t>
            </w:r>
            <w:r w:rsidRPr="00536880">
              <w:rPr>
                <w:rFonts w:ascii="Arial Narrow" w:hAnsi="Arial Narrow"/>
                <w:b/>
                <w:bCs/>
              </w:rPr>
              <w:t xml:space="preserve">: </w:t>
            </w:r>
            <w:r w:rsidRPr="00536880">
              <w:rPr>
                <w:rFonts w:ascii="Arial Narrow" w:hAnsi="Arial Narrow"/>
                <w:bCs/>
              </w:rPr>
              <w:t>compulsory</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3F2A421E" w:rsidR="00E072DC" w:rsidRPr="00AB45F8" w:rsidRDefault="00D83A7A" w:rsidP="00E072DC">
            <w:pPr>
              <w:spacing w:after="0" w:line="276" w:lineRule="auto"/>
              <w:jc w:val="center"/>
              <w:rPr>
                <w:rFonts w:ascii="Arial Narrow" w:hAnsi="Arial Narrow"/>
              </w:rPr>
            </w:pPr>
            <w:r w:rsidRPr="0086538A">
              <w:rPr>
                <w:rFonts w:ascii="Arial Narrow" w:hAnsi="Arial Narrow"/>
                <w:b/>
                <w:bCs/>
              </w:rPr>
              <w:t>Semester:</w:t>
            </w:r>
            <w:r w:rsidR="005E6818" w:rsidRPr="00AB45F8">
              <w:rPr>
                <w:rFonts w:ascii="Arial Narrow" w:hAnsi="Arial Narrow"/>
                <w:b/>
              </w:rPr>
              <w:t xml:space="preserve"> </w:t>
            </w:r>
            <w:r w:rsidR="00340428" w:rsidRPr="00AB45F8">
              <w:rPr>
                <w:rFonts w:ascii="Arial Narrow" w:hAnsi="Arial Narrow"/>
                <w:b/>
              </w:rPr>
              <w:t>II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0C6A1C68" w:rsidR="005E6818" w:rsidRPr="00AB45F8" w:rsidRDefault="00D83A7A" w:rsidP="005E6818">
            <w:pPr>
              <w:spacing w:after="0" w:line="276" w:lineRule="auto"/>
              <w:jc w:val="center"/>
              <w:rPr>
                <w:rFonts w:ascii="Arial Narrow" w:eastAsia="Arial Narrow" w:hAnsi="Arial Narrow"/>
                <w:b/>
                <w:bCs/>
                <w:spacing w:val="-2"/>
              </w:rPr>
            </w:pPr>
            <w:r w:rsidRPr="0086538A">
              <w:rPr>
                <w:rFonts w:ascii="Arial Narrow" w:hAnsi="Arial Narrow"/>
                <w:b/>
                <w:bCs/>
              </w:rPr>
              <w:t>ECTS credits</w:t>
            </w:r>
            <w:r w:rsidR="005E6818" w:rsidRPr="00AB45F8">
              <w:rPr>
                <w:rFonts w:ascii="Arial Narrow" w:hAnsi="Arial Narrow"/>
                <w:b/>
                <w:bCs/>
              </w:rPr>
              <w:t xml:space="preserve">: </w:t>
            </w:r>
            <w:r w:rsidR="00340428" w:rsidRPr="00AB45F8">
              <w:rPr>
                <w:rFonts w:ascii="Arial Narrow" w:hAnsi="Arial Narrow"/>
                <w:b/>
                <w:bCs/>
              </w:rPr>
              <w:t>4</w:t>
            </w:r>
          </w:p>
        </w:tc>
      </w:tr>
      <w:tr w:rsidR="00D83A7A" w:rsidRPr="00AB45F8"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312248CC" w:rsidR="00D83A7A" w:rsidRPr="00AB45F8" w:rsidRDefault="00D83A7A" w:rsidP="00D83A7A">
            <w:pPr>
              <w:spacing w:after="0" w:line="276" w:lineRule="auto"/>
              <w:rPr>
                <w:rFonts w:ascii="Arial Narrow" w:hAnsi="Arial Narrow"/>
                <w:b/>
              </w:rPr>
            </w:pPr>
            <w:r w:rsidRPr="00536880">
              <w:rPr>
                <w:rFonts w:ascii="Arial Narrow" w:hAnsi="Arial Narrow"/>
                <w:b/>
              </w:rPr>
              <w:t xml:space="preserve">Course holder: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1BB83A3C" w:rsidR="00D83A7A" w:rsidRPr="00AB45F8" w:rsidRDefault="00D83A7A" w:rsidP="00D83A7A">
            <w:pPr>
              <w:widowControl w:val="0"/>
              <w:spacing w:after="0" w:line="276" w:lineRule="auto"/>
              <w:rPr>
                <w:rFonts w:ascii="Arial Narrow" w:eastAsia="Arial Narrow" w:hAnsi="Arial Narrow"/>
                <w:b/>
              </w:rPr>
            </w:pPr>
            <w:r>
              <w:rPr>
                <w:rFonts w:ascii="Arial Narrow" w:eastAsia="Arial Narrow" w:hAnsi="Arial Narrow"/>
                <w:b/>
                <w:lang w:val="en-US"/>
              </w:rPr>
              <w:t>Siniša Srečec</w:t>
            </w:r>
            <w:r w:rsidRPr="00536880">
              <w:rPr>
                <w:rFonts w:ascii="Arial Narrow" w:eastAsia="Arial Narrow" w:hAnsi="Arial Narrow"/>
                <w:b/>
                <w:lang w:val="en-US"/>
              </w:rPr>
              <w:t xml:space="preserve">, </w:t>
            </w:r>
            <w:r w:rsidR="00701432" w:rsidRPr="00701432">
              <w:rPr>
                <w:rFonts w:ascii="Arial Narrow" w:eastAsia="Arial Narrow" w:hAnsi="Arial Narrow"/>
                <w:lang w:val="en-US"/>
              </w:rPr>
              <w:t>Ph. D.,</w:t>
            </w:r>
            <w:r w:rsidR="00701432">
              <w:rPr>
                <w:rFonts w:ascii="Arial Narrow" w:eastAsia="Arial Narrow" w:hAnsi="Arial Narrow"/>
                <w:b/>
                <w:lang w:val="en-US"/>
              </w:rPr>
              <w:t xml:space="preserve"> </w:t>
            </w:r>
            <w:r w:rsidRPr="00536880">
              <w:rPr>
                <w:rFonts w:ascii="Arial Narrow" w:eastAsia="Arial Narrow" w:hAnsi="Arial Narrow"/>
                <w:bCs/>
                <w:spacing w:val="6"/>
                <w:lang w:val="en-US"/>
              </w:rPr>
              <w:t>professor of professional studies</w:t>
            </w:r>
          </w:p>
        </w:tc>
      </w:tr>
      <w:tr w:rsidR="00D83A7A" w:rsidRPr="00AB45F8" w14:paraId="2C4A554C"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43D46E6" w14:textId="032B8E26" w:rsidR="00D83A7A" w:rsidRPr="00AB45F8" w:rsidRDefault="00D83A7A" w:rsidP="00D83A7A">
            <w:pPr>
              <w:spacing w:after="0" w:line="276" w:lineRule="auto"/>
              <w:rPr>
                <w:rFonts w:ascii="Arial Narrow" w:hAnsi="Arial Narrow"/>
                <w:b/>
              </w:rPr>
            </w:pPr>
            <w:r w:rsidRPr="00536880">
              <w:rPr>
                <w:rFonts w:ascii="Arial Narrow" w:hAnsi="Arial Narrow"/>
                <w:b/>
              </w:rPr>
              <w:t xml:space="preserve">Course associates: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DD5C098" w14:textId="57B73259" w:rsidR="00D83A7A" w:rsidRPr="00AB45F8" w:rsidRDefault="00D83A7A" w:rsidP="00D83A7A">
            <w:pPr>
              <w:widowControl w:val="0"/>
              <w:spacing w:after="0" w:line="276" w:lineRule="auto"/>
              <w:rPr>
                <w:rFonts w:ascii="Arial Narrow" w:eastAsia="Arial Narrow" w:hAnsi="Arial Narrow"/>
                <w:bCs/>
                <w:spacing w:val="6"/>
              </w:rPr>
            </w:pPr>
            <w:r>
              <w:rPr>
                <w:rFonts w:ascii="Arial Narrow" w:eastAsia="Arial Narrow" w:hAnsi="Arial Narrow"/>
                <w:b/>
                <w:lang w:val="en-US"/>
              </w:rPr>
              <w:t>Renata Erhatić</w:t>
            </w:r>
            <w:r w:rsidRPr="00536880">
              <w:rPr>
                <w:rFonts w:ascii="Arial Narrow" w:eastAsia="Arial Narrow" w:hAnsi="Arial Narrow"/>
                <w:b/>
                <w:lang w:val="en-US"/>
              </w:rPr>
              <w:t xml:space="preserve">, </w:t>
            </w:r>
            <w:r w:rsidR="00701432" w:rsidRPr="00701432">
              <w:rPr>
                <w:rFonts w:ascii="Arial Narrow" w:eastAsia="Arial Narrow" w:hAnsi="Arial Narrow"/>
                <w:lang w:val="en-US"/>
              </w:rPr>
              <w:t>Ph. D.,</w:t>
            </w:r>
            <w:r w:rsidR="00701432">
              <w:rPr>
                <w:rFonts w:ascii="Arial Narrow" w:eastAsia="Arial Narrow" w:hAnsi="Arial Narrow"/>
                <w:b/>
                <w:lang w:val="en-US"/>
              </w:rPr>
              <w:t xml:space="preserve"> </w:t>
            </w:r>
            <w:r w:rsidRPr="00536880">
              <w:rPr>
                <w:rFonts w:ascii="Arial Narrow" w:eastAsia="Arial Narrow" w:hAnsi="Arial Narrow"/>
                <w:bCs/>
                <w:spacing w:val="6"/>
                <w:lang w:val="en-US"/>
              </w:rPr>
              <w:t>professor of professional studies</w:t>
            </w:r>
          </w:p>
        </w:tc>
      </w:tr>
      <w:tr w:rsidR="00D83A7A" w:rsidRPr="00AB45F8"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20953A0" w:rsidR="00D83A7A" w:rsidRPr="00AB45F8" w:rsidRDefault="00D83A7A" w:rsidP="00D83A7A">
            <w:pPr>
              <w:spacing w:after="0" w:line="276" w:lineRule="auto"/>
              <w:rPr>
                <w:rFonts w:ascii="Arial Narrow" w:hAnsi="Arial Narrow"/>
                <w:b/>
                <w:bCs/>
              </w:rPr>
            </w:pPr>
            <w:r w:rsidRPr="00536880">
              <w:rPr>
                <w:rFonts w:ascii="Arial Narrow" w:hAnsi="Arial Narrow"/>
                <w:b/>
              </w:rPr>
              <w:t>Modes of delivery:</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6F675A7E" w:rsidR="00D83A7A" w:rsidRPr="00AB45F8" w:rsidRDefault="00D83A7A" w:rsidP="00D83A7A">
            <w:pPr>
              <w:spacing w:after="0" w:line="276" w:lineRule="auto"/>
              <w:jc w:val="center"/>
              <w:rPr>
                <w:rFonts w:ascii="Arial Narrow" w:hAnsi="Arial Narrow"/>
                <w:b/>
              </w:rPr>
            </w:pPr>
            <w:r w:rsidRPr="00536880">
              <w:rPr>
                <w:rFonts w:ascii="Arial Narrow" w:hAnsi="Arial Narrow"/>
                <w:b/>
                <w:bCs/>
              </w:rPr>
              <w:t xml:space="preserve">Number of hours  </w:t>
            </w:r>
          </w:p>
        </w:tc>
      </w:tr>
      <w:tr w:rsidR="00D83A7A" w:rsidRPr="00AB45F8" w14:paraId="1767B10E" w14:textId="77777777" w:rsidTr="00384D56">
        <w:trPr>
          <w:trHeight w:val="306"/>
        </w:trPr>
        <w:tc>
          <w:tcPr>
            <w:tcW w:w="3402" w:type="dxa"/>
            <w:tcBorders>
              <w:top w:val="single" w:sz="4" w:space="0" w:color="auto"/>
              <w:left w:val="single" w:sz="4" w:space="0" w:color="auto"/>
              <w:bottom w:val="single" w:sz="4" w:space="0" w:color="auto"/>
              <w:right w:val="single" w:sz="4" w:space="0" w:color="auto"/>
            </w:tcBorders>
          </w:tcPr>
          <w:p w14:paraId="68027AD6" w14:textId="16DF8E85" w:rsidR="00D83A7A" w:rsidRPr="00AB45F8" w:rsidRDefault="00D83A7A" w:rsidP="00D83A7A">
            <w:pPr>
              <w:spacing w:after="0" w:line="276" w:lineRule="auto"/>
              <w:jc w:val="center"/>
              <w:rPr>
                <w:rFonts w:ascii="Arial Narrow" w:hAnsi="Arial Narrow"/>
              </w:rPr>
            </w:pPr>
            <w:r w:rsidRPr="00536880">
              <w:rPr>
                <w:rFonts w:ascii="Arial Narrow" w:hAnsi="Arial Narrow"/>
                <w:b/>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64CEF31E" w:rsidR="00D83A7A" w:rsidRPr="00AB45F8" w:rsidRDefault="00D83A7A" w:rsidP="00D83A7A">
            <w:pPr>
              <w:spacing w:after="0" w:line="276" w:lineRule="auto"/>
              <w:jc w:val="center"/>
              <w:rPr>
                <w:rFonts w:ascii="Arial Narrow" w:hAnsi="Arial Narrow"/>
                <w:highlight w:val="yellow"/>
              </w:rPr>
            </w:pPr>
            <w:r w:rsidRPr="00AB45F8">
              <w:rPr>
                <w:rFonts w:ascii="Arial Narrow" w:hAnsi="Arial Narrow"/>
              </w:rPr>
              <w:t>30</w:t>
            </w:r>
          </w:p>
        </w:tc>
      </w:tr>
      <w:tr w:rsidR="00D83A7A" w:rsidRPr="00AB45F8" w14:paraId="028478A0" w14:textId="77777777" w:rsidTr="00384D56">
        <w:trPr>
          <w:trHeight w:val="306"/>
        </w:trPr>
        <w:tc>
          <w:tcPr>
            <w:tcW w:w="3402" w:type="dxa"/>
            <w:tcBorders>
              <w:top w:val="single" w:sz="4" w:space="0" w:color="auto"/>
              <w:left w:val="single" w:sz="4" w:space="0" w:color="auto"/>
              <w:bottom w:val="single" w:sz="4" w:space="0" w:color="auto"/>
              <w:right w:val="single" w:sz="4" w:space="0" w:color="auto"/>
            </w:tcBorders>
          </w:tcPr>
          <w:p w14:paraId="3D842DDD" w14:textId="40B2BF25" w:rsidR="00D83A7A" w:rsidRPr="00AB45F8" w:rsidRDefault="00D83A7A" w:rsidP="00D83A7A">
            <w:pPr>
              <w:spacing w:after="0" w:line="276" w:lineRule="auto"/>
              <w:jc w:val="center"/>
              <w:rPr>
                <w:rFonts w:ascii="Arial Narrow" w:hAnsi="Arial Narrow"/>
              </w:rPr>
            </w:pPr>
            <w:r w:rsidRPr="00536880">
              <w:rPr>
                <w:rFonts w:ascii="Arial Narrow" w:hAnsi="Arial Narrow"/>
                <w:b/>
              </w:rPr>
              <w:t>Excersises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19815AE" w14:textId="1F3EE817" w:rsidR="00D83A7A" w:rsidRPr="00AB45F8" w:rsidRDefault="00D83A7A" w:rsidP="00D83A7A">
            <w:pPr>
              <w:spacing w:after="0" w:line="276" w:lineRule="auto"/>
              <w:jc w:val="center"/>
              <w:rPr>
                <w:rFonts w:ascii="Arial Narrow" w:hAnsi="Arial Narrow"/>
                <w:highlight w:val="yellow"/>
              </w:rPr>
            </w:pPr>
            <w:r w:rsidRPr="00AB45F8">
              <w:rPr>
                <w:rFonts w:ascii="Arial Narrow" w:hAnsi="Arial Narrow"/>
              </w:rPr>
              <w:t>30</w:t>
            </w:r>
          </w:p>
        </w:tc>
      </w:tr>
    </w:tbl>
    <w:p w14:paraId="3B1CCCCB" w14:textId="77777777" w:rsidR="00340428" w:rsidRPr="00AB45F8" w:rsidRDefault="00340428" w:rsidP="001B6F77">
      <w:pPr>
        <w:spacing w:before="30"/>
        <w:ind w:right="-36"/>
        <w:jc w:val="both"/>
        <w:rPr>
          <w:rFonts w:ascii="Arial Narrow" w:eastAsia="Arial Narrow" w:hAnsi="Arial Narrow"/>
          <w:b/>
          <w:bCs/>
          <w:spacing w:val="-2"/>
        </w:rPr>
      </w:pPr>
    </w:p>
    <w:p w14:paraId="37EEA5E4" w14:textId="77777777" w:rsidR="00D83A7A" w:rsidRDefault="00D83A7A" w:rsidP="00D83A7A">
      <w:pPr>
        <w:pStyle w:val="Default"/>
        <w:jc w:val="both"/>
        <w:rPr>
          <w:rFonts w:ascii="Arial Narrow" w:hAnsi="Arial Narrow"/>
        </w:rPr>
      </w:pPr>
      <w:r w:rsidRPr="0082701B">
        <w:rPr>
          <w:rFonts w:ascii="Arial Narrow" w:eastAsia="Arial Narrow" w:hAnsi="Arial Narrow"/>
          <w:b/>
          <w:bCs/>
          <w:spacing w:val="-2"/>
        </w:rPr>
        <w:t>Course objectives</w:t>
      </w:r>
      <w:r w:rsidR="001B6F77" w:rsidRPr="00AB45F8">
        <w:rPr>
          <w:rFonts w:ascii="Arial Narrow" w:eastAsia="Arial Narrow" w:hAnsi="Arial Narrow" w:cs="Times New Roman"/>
          <w:b/>
          <w:bCs/>
          <w:spacing w:val="-2"/>
        </w:rPr>
        <w:t>:</w:t>
      </w:r>
      <w:r w:rsidR="00340428" w:rsidRPr="00AB45F8">
        <w:rPr>
          <w:rFonts w:ascii="Arial Narrow" w:hAnsi="Arial Narrow"/>
        </w:rPr>
        <w:t xml:space="preserve"> </w:t>
      </w:r>
      <w:r w:rsidRPr="00D83A7A">
        <w:rPr>
          <w:rFonts w:ascii="Arial Narrow" w:hAnsi="Arial Narrow"/>
        </w:rPr>
        <w:t>To acquire a necessary level of fundamental knowledge about plant species, their systematics, morphological, physiological, and ecological characteristics, sufficient for synthesizing new facts and procedures that will be learned during the course of study.</w:t>
      </w:r>
    </w:p>
    <w:p w14:paraId="28854F81" w14:textId="77777777" w:rsidR="00D83A7A" w:rsidRDefault="00D83A7A" w:rsidP="00D83A7A">
      <w:pPr>
        <w:pStyle w:val="Default"/>
        <w:jc w:val="both"/>
        <w:rPr>
          <w:rFonts w:ascii="Arial Narrow" w:eastAsia="Arial Narrow" w:hAnsi="Arial Narrow"/>
          <w:b/>
          <w:bCs/>
          <w:spacing w:val="-2"/>
        </w:rPr>
      </w:pPr>
    </w:p>
    <w:p w14:paraId="1D722495" w14:textId="787828FF" w:rsidR="00D83A7A" w:rsidRDefault="00D83A7A" w:rsidP="00D83A7A">
      <w:pPr>
        <w:spacing w:before="30"/>
        <w:ind w:right="-36"/>
        <w:jc w:val="both"/>
        <w:rPr>
          <w:rFonts w:ascii="Arial Narrow" w:eastAsia="Arial Narrow" w:hAnsi="Arial Narrow"/>
          <w:b/>
          <w:bCs/>
          <w:spacing w:val="-2"/>
        </w:rPr>
      </w:pPr>
      <w:bookmarkStart w:id="0" w:name="_Hlk144651533"/>
      <w:r w:rsidRPr="00536880">
        <w:rPr>
          <w:rFonts w:ascii="Arial Narrow" w:eastAsia="Arial Narrow" w:hAnsi="Arial Narrow"/>
          <w:b/>
          <w:bCs/>
          <w:spacing w:val="-2"/>
        </w:rPr>
        <w:t>Course content</w:t>
      </w:r>
    </w:p>
    <w:bookmarkEnd w:id="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90"/>
        <w:gridCol w:w="6429"/>
        <w:gridCol w:w="444"/>
        <w:gridCol w:w="444"/>
        <w:gridCol w:w="355"/>
        <w:gridCol w:w="1182"/>
      </w:tblGrid>
      <w:tr w:rsidR="006B2E2E" w:rsidRPr="003829FA" w14:paraId="54F185DA" w14:textId="77777777" w:rsidTr="002E3E9F">
        <w:trPr>
          <w:trHeight w:val="345"/>
        </w:trPr>
        <w:tc>
          <w:tcPr>
            <w:tcW w:w="0" w:type="auto"/>
            <w:vMerge w:val="restart"/>
            <w:tcBorders>
              <w:top w:val="single" w:sz="6" w:space="0" w:color="auto"/>
              <w:left w:val="single" w:sz="6" w:space="0" w:color="auto"/>
              <w:right w:val="single" w:sz="6" w:space="0" w:color="auto"/>
            </w:tcBorders>
            <w:vAlign w:val="center"/>
          </w:tcPr>
          <w:p w14:paraId="447E05ED"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vMerge w:val="restart"/>
            <w:tcBorders>
              <w:top w:val="single" w:sz="6" w:space="0" w:color="auto"/>
              <w:left w:val="single" w:sz="6" w:space="0" w:color="auto"/>
              <w:right w:val="single" w:sz="6" w:space="0" w:color="auto"/>
            </w:tcBorders>
            <w:vAlign w:val="center"/>
          </w:tcPr>
          <w:p w14:paraId="31B63A8E" w14:textId="2B0493C0" w:rsidR="006B2E2E" w:rsidRPr="00D83A7A" w:rsidRDefault="006B2E2E" w:rsidP="006B2E2E">
            <w:pPr>
              <w:spacing w:after="0" w:line="276" w:lineRule="auto"/>
              <w:jc w:val="center"/>
              <w:rPr>
                <w:rFonts w:ascii="Arial Narrow" w:eastAsia="Times New Roman" w:hAnsi="Arial Narrow"/>
                <w:b/>
                <w:lang w:eastAsia="hr-HR"/>
              </w:rPr>
            </w:pPr>
            <w:r w:rsidRPr="00D83A7A">
              <w:rPr>
                <w:rFonts w:ascii="Arial Narrow" w:eastAsia="Times New Roman" w:hAnsi="Arial Narrow"/>
                <w:b/>
                <w:lang w:eastAsia="hr-HR"/>
              </w:rPr>
              <w:t>Course units</w:t>
            </w:r>
          </w:p>
        </w:tc>
        <w:tc>
          <w:tcPr>
            <w:tcW w:w="0" w:type="auto"/>
            <w:gridSpan w:val="3"/>
            <w:tcBorders>
              <w:top w:val="single" w:sz="6" w:space="0" w:color="auto"/>
              <w:left w:val="single" w:sz="6" w:space="0" w:color="auto"/>
              <w:bottom w:val="single" w:sz="4" w:space="0" w:color="auto"/>
              <w:right w:val="single" w:sz="6" w:space="0" w:color="auto"/>
            </w:tcBorders>
            <w:vAlign w:val="center"/>
          </w:tcPr>
          <w:p w14:paraId="1DACD7FB" w14:textId="31BC7A8D" w:rsidR="006B2E2E" w:rsidRPr="00D83A7A" w:rsidRDefault="006B2E2E" w:rsidP="006B2E2E">
            <w:pPr>
              <w:spacing w:after="0" w:line="276" w:lineRule="auto"/>
              <w:jc w:val="center"/>
              <w:rPr>
                <w:rFonts w:ascii="Arial Narrow" w:eastAsia="Times New Roman" w:hAnsi="Arial Narrow"/>
                <w:b/>
                <w:bCs/>
                <w:lang w:eastAsia="hr-HR"/>
              </w:rPr>
            </w:pPr>
            <w:r w:rsidRPr="0082701B">
              <w:rPr>
                <w:rFonts w:ascii="Arial Narrow" w:eastAsia="Times New Roman" w:hAnsi="Arial Narrow"/>
                <w:b/>
                <w:lang w:eastAsia="hr-HR"/>
              </w:rPr>
              <w:t>Modes of delivery:</w:t>
            </w:r>
          </w:p>
        </w:tc>
        <w:tc>
          <w:tcPr>
            <w:tcW w:w="0" w:type="auto"/>
            <w:vMerge w:val="restart"/>
            <w:tcBorders>
              <w:top w:val="single" w:sz="6" w:space="0" w:color="auto"/>
              <w:left w:val="single" w:sz="6" w:space="0" w:color="auto"/>
              <w:right w:val="single" w:sz="6" w:space="0" w:color="auto"/>
            </w:tcBorders>
            <w:vAlign w:val="center"/>
          </w:tcPr>
          <w:p w14:paraId="7A817EFC" w14:textId="706F7C8C" w:rsidR="006B2E2E" w:rsidRPr="00D83A7A" w:rsidRDefault="006B2E2E" w:rsidP="006B2E2E">
            <w:pPr>
              <w:spacing w:after="0" w:line="276" w:lineRule="auto"/>
              <w:jc w:val="center"/>
              <w:rPr>
                <w:rFonts w:ascii="Arial Narrow" w:eastAsia="Times New Roman" w:hAnsi="Arial Narrow"/>
                <w:b/>
                <w:lang w:eastAsia="hr-HR"/>
              </w:rPr>
            </w:pPr>
            <w:r w:rsidRPr="0082701B">
              <w:rPr>
                <w:rFonts w:ascii="Arial Narrow" w:eastAsia="Times New Roman" w:hAnsi="Arial Narrow"/>
                <w:b/>
                <w:lang w:val="en-US" w:eastAsia="hr-HR"/>
              </w:rPr>
              <w:t>Places of delivery</w:t>
            </w:r>
          </w:p>
        </w:tc>
      </w:tr>
      <w:tr w:rsidR="004F094D" w:rsidRPr="003829FA" w14:paraId="231080C7" w14:textId="77777777" w:rsidTr="002E3E9F">
        <w:trPr>
          <w:trHeight w:val="405"/>
        </w:trPr>
        <w:tc>
          <w:tcPr>
            <w:tcW w:w="0" w:type="auto"/>
            <w:vMerge/>
            <w:tcBorders>
              <w:left w:val="single" w:sz="6" w:space="0" w:color="auto"/>
              <w:bottom w:val="single" w:sz="6" w:space="0" w:color="auto"/>
              <w:right w:val="single" w:sz="6" w:space="0" w:color="auto"/>
            </w:tcBorders>
            <w:vAlign w:val="center"/>
          </w:tcPr>
          <w:p w14:paraId="33939FF2" w14:textId="77777777" w:rsidR="004F094D" w:rsidRPr="00D83A7A" w:rsidRDefault="004F094D" w:rsidP="006B2E2E">
            <w:pPr>
              <w:spacing w:after="0" w:line="276" w:lineRule="auto"/>
              <w:jc w:val="center"/>
              <w:rPr>
                <w:rFonts w:ascii="Arial Narrow" w:eastAsia="Times New Roman" w:hAnsi="Arial Narrow"/>
                <w:lang w:eastAsia="hr-HR"/>
              </w:rPr>
            </w:pPr>
          </w:p>
        </w:tc>
        <w:tc>
          <w:tcPr>
            <w:tcW w:w="0" w:type="auto"/>
            <w:vMerge/>
            <w:tcBorders>
              <w:left w:val="single" w:sz="6" w:space="0" w:color="auto"/>
              <w:bottom w:val="single" w:sz="6" w:space="0" w:color="auto"/>
              <w:right w:val="single" w:sz="6" w:space="0" w:color="auto"/>
            </w:tcBorders>
          </w:tcPr>
          <w:p w14:paraId="416BE0AE" w14:textId="77777777" w:rsidR="004F094D" w:rsidRPr="00D83A7A" w:rsidRDefault="004F094D" w:rsidP="006B2E2E">
            <w:pPr>
              <w:spacing w:after="0" w:line="276" w:lineRule="auto"/>
              <w:jc w:val="both"/>
              <w:rPr>
                <w:rFonts w:ascii="Arial Narrow" w:eastAsia="Times New Roman" w:hAnsi="Arial Narrow"/>
                <w:b/>
                <w:lang w:eastAsia="hr-HR"/>
              </w:rPr>
            </w:pPr>
          </w:p>
        </w:tc>
        <w:tc>
          <w:tcPr>
            <w:tcW w:w="0" w:type="auto"/>
            <w:tcBorders>
              <w:top w:val="single" w:sz="4" w:space="0" w:color="auto"/>
              <w:left w:val="single" w:sz="6" w:space="0" w:color="auto"/>
              <w:bottom w:val="single" w:sz="6" w:space="0" w:color="auto"/>
              <w:right w:val="single" w:sz="6" w:space="0" w:color="auto"/>
            </w:tcBorders>
          </w:tcPr>
          <w:p w14:paraId="62973DEA" w14:textId="2DF9B849" w:rsidR="004F094D" w:rsidRPr="00D83A7A" w:rsidRDefault="006B2E2E" w:rsidP="00AB45F8">
            <w:pPr>
              <w:spacing w:after="0" w:line="276" w:lineRule="auto"/>
              <w:jc w:val="center"/>
              <w:rPr>
                <w:rFonts w:ascii="Arial Narrow" w:eastAsia="Times New Roman" w:hAnsi="Arial Narrow"/>
                <w:b/>
                <w:lang w:eastAsia="hr-HR"/>
              </w:rPr>
            </w:pPr>
            <w:r>
              <w:rPr>
                <w:rFonts w:ascii="Arial Narrow" w:eastAsia="Times New Roman" w:hAnsi="Arial Narrow"/>
                <w:b/>
                <w:lang w:eastAsia="hr-HR"/>
              </w:rPr>
              <w:t>L</w:t>
            </w:r>
          </w:p>
        </w:tc>
        <w:tc>
          <w:tcPr>
            <w:tcW w:w="0" w:type="auto"/>
            <w:tcBorders>
              <w:top w:val="single" w:sz="4" w:space="0" w:color="auto"/>
              <w:left w:val="single" w:sz="6" w:space="0" w:color="auto"/>
              <w:bottom w:val="single" w:sz="6" w:space="0" w:color="auto"/>
              <w:right w:val="single" w:sz="6" w:space="0" w:color="auto"/>
            </w:tcBorders>
          </w:tcPr>
          <w:p w14:paraId="5F2F1784" w14:textId="3853F8B7" w:rsidR="004F094D" w:rsidRPr="00D83A7A" w:rsidRDefault="006B2E2E" w:rsidP="00AB45F8">
            <w:pPr>
              <w:spacing w:after="0" w:line="276" w:lineRule="auto"/>
              <w:jc w:val="center"/>
              <w:rPr>
                <w:rFonts w:ascii="Arial Narrow" w:eastAsia="Times New Roman" w:hAnsi="Arial Narrow"/>
                <w:b/>
                <w:lang w:eastAsia="hr-HR"/>
              </w:rPr>
            </w:pPr>
            <w:r>
              <w:rPr>
                <w:rFonts w:ascii="Arial Narrow" w:eastAsia="Times New Roman" w:hAnsi="Arial Narrow"/>
                <w:b/>
                <w:lang w:eastAsia="hr-HR"/>
              </w:rPr>
              <w:t>E</w:t>
            </w:r>
          </w:p>
        </w:tc>
        <w:tc>
          <w:tcPr>
            <w:tcW w:w="0" w:type="auto"/>
            <w:tcBorders>
              <w:top w:val="single" w:sz="4" w:space="0" w:color="auto"/>
              <w:left w:val="single" w:sz="6" w:space="0" w:color="auto"/>
              <w:bottom w:val="single" w:sz="6" w:space="0" w:color="auto"/>
              <w:right w:val="single" w:sz="6" w:space="0" w:color="auto"/>
            </w:tcBorders>
          </w:tcPr>
          <w:p w14:paraId="2CA6172B" w14:textId="6194B752" w:rsidR="004F094D" w:rsidRPr="00D83A7A" w:rsidRDefault="000F34E6" w:rsidP="00AB45F8">
            <w:pPr>
              <w:spacing w:after="0" w:line="276" w:lineRule="auto"/>
              <w:jc w:val="center"/>
              <w:rPr>
                <w:rFonts w:ascii="Arial Narrow" w:eastAsia="Times New Roman" w:hAnsi="Arial Narrow"/>
                <w:b/>
                <w:lang w:eastAsia="hr-HR"/>
              </w:rPr>
            </w:pPr>
            <w:r w:rsidRPr="00D83A7A">
              <w:rPr>
                <w:rFonts w:ascii="Arial Narrow" w:eastAsia="Times New Roman" w:hAnsi="Arial Narrow"/>
                <w:b/>
                <w:lang w:eastAsia="hr-HR"/>
              </w:rPr>
              <w:t>S</w:t>
            </w:r>
          </w:p>
        </w:tc>
        <w:tc>
          <w:tcPr>
            <w:tcW w:w="0" w:type="auto"/>
            <w:vMerge/>
            <w:tcBorders>
              <w:left w:val="single" w:sz="6" w:space="0" w:color="auto"/>
              <w:bottom w:val="single" w:sz="6" w:space="0" w:color="auto"/>
              <w:right w:val="single" w:sz="6" w:space="0" w:color="auto"/>
            </w:tcBorders>
            <w:vAlign w:val="center"/>
          </w:tcPr>
          <w:p w14:paraId="7AD39BE4" w14:textId="77777777" w:rsidR="004F094D" w:rsidRPr="00D83A7A" w:rsidRDefault="004F094D" w:rsidP="006B2E2E">
            <w:pPr>
              <w:spacing w:after="0" w:line="276" w:lineRule="auto"/>
              <w:jc w:val="center"/>
              <w:rPr>
                <w:rFonts w:ascii="Arial Narrow" w:eastAsia="Times New Roman" w:hAnsi="Arial Narrow"/>
                <w:b/>
                <w:lang w:eastAsia="hr-HR"/>
              </w:rPr>
            </w:pPr>
          </w:p>
        </w:tc>
      </w:tr>
      <w:tr w:rsidR="006B2E2E" w:rsidRPr="003829FA" w14:paraId="7E8E00A1" w14:textId="77777777" w:rsidTr="002E3E9F">
        <w:tc>
          <w:tcPr>
            <w:tcW w:w="0" w:type="auto"/>
            <w:tcBorders>
              <w:top w:val="single" w:sz="6" w:space="0" w:color="auto"/>
              <w:left w:val="single" w:sz="6" w:space="0" w:color="auto"/>
              <w:bottom w:val="single" w:sz="6" w:space="0" w:color="auto"/>
              <w:right w:val="single" w:sz="6" w:space="0" w:color="auto"/>
            </w:tcBorders>
            <w:vAlign w:val="center"/>
          </w:tcPr>
          <w:p w14:paraId="22EAE791" w14:textId="77777777" w:rsidR="006B2E2E" w:rsidRPr="00D83A7A" w:rsidRDefault="006B2E2E" w:rsidP="006B2E2E">
            <w:pPr>
              <w:spacing w:after="0" w:line="276" w:lineRule="auto"/>
              <w:jc w:val="center"/>
              <w:rPr>
                <w:rFonts w:ascii="Arial Narrow" w:eastAsia="Times New Roman" w:hAnsi="Arial Narrow"/>
                <w:lang w:eastAsia="hr-HR"/>
              </w:rPr>
            </w:pPr>
          </w:p>
          <w:p w14:paraId="50A8E339" w14:textId="41F65A16"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1.</w:t>
            </w:r>
          </w:p>
        </w:tc>
        <w:tc>
          <w:tcPr>
            <w:tcW w:w="0" w:type="auto"/>
            <w:tcBorders>
              <w:top w:val="single" w:sz="6" w:space="0" w:color="auto"/>
              <w:left w:val="single" w:sz="6" w:space="0" w:color="auto"/>
              <w:bottom w:val="single" w:sz="8"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5627"/>
            </w:tblGrid>
            <w:tr w:rsidR="006B2E2E" w:rsidRPr="00D83A7A" w14:paraId="3760F6C9" w14:textId="77777777" w:rsidTr="002E3E9F">
              <w:trPr>
                <w:trHeight w:val="490"/>
              </w:trPr>
              <w:tc>
                <w:tcPr>
                  <w:tcW w:w="5627" w:type="dxa"/>
                </w:tcPr>
                <w:p w14:paraId="29E9E761" w14:textId="75469E1D" w:rsidR="006B2E2E" w:rsidRPr="005F4B7B" w:rsidRDefault="006B2E2E" w:rsidP="006B2E2E">
                  <w:pPr>
                    <w:autoSpaceDE w:val="0"/>
                    <w:autoSpaceDN w:val="0"/>
                    <w:adjustRightInd w:val="0"/>
                    <w:spacing w:after="0" w:line="276" w:lineRule="auto"/>
                    <w:jc w:val="both"/>
                    <w:rPr>
                      <w:rFonts w:ascii="Arial Narrow" w:hAnsi="Arial Narrow"/>
                      <w:color w:val="000000"/>
                    </w:rPr>
                  </w:pPr>
                  <w:r w:rsidRPr="005F4B7B">
                    <w:rPr>
                      <w:rFonts w:ascii="Arial Narrow" w:hAnsi="Arial Narrow"/>
                      <w:color w:val="000000"/>
                    </w:rPr>
                    <w:t>Botany as a scientific discipline and division of botany into its respective branches;</w:t>
                  </w:r>
                </w:p>
                <w:p w14:paraId="1FFFE781" w14:textId="0D5E49EC" w:rsidR="006B2E2E" w:rsidRPr="00D83A7A" w:rsidRDefault="006B2E2E" w:rsidP="006B2E2E">
                  <w:pPr>
                    <w:autoSpaceDE w:val="0"/>
                    <w:autoSpaceDN w:val="0"/>
                    <w:adjustRightInd w:val="0"/>
                    <w:spacing w:after="0" w:line="276" w:lineRule="auto"/>
                    <w:jc w:val="both"/>
                    <w:rPr>
                      <w:rFonts w:ascii="Arial Narrow" w:hAnsi="Arial Narrow"/>
                      <w:color w:val="000000"/>
                    </w:rPr>
                  </w:pPr>
                  <w:r w:rsidRPr="005F4B7B">
                    <w:rPr>
                      <w:rFonts w:ascii="Arial Narrow" w:hAnsi="Arial Narrow"/>
                      <w:color w:val="000000"/>
                    </w:rPr>
                    <w:t>Cytology, histology, morphology, and anatomy of plants, plant systematics, plant physiology, microbiology (bacteriology, virology, and mycology), genetics</w:t>
                  </w:r>
                </w:p>
              </w:tc>
            </w:tr>
          </w:tbl>
          <w:p w14:paraId="7A21D22D" w14:textId="1AB4D253" w:rsidR="006B2E2E" w:rsidRPr="00D83A7A" w:rsidRDefault="006B2E2E" w:rsidP="006B2E2E">
            <w:pPr>
              <w:spacing w:after="0" w:line="276" w:lineRule="auto"/>
              <w:jc w:val="both"/>
              <w:rPr>
                <w:rFonts w:ascii="Arial Narrow" w:eastAsia="Times New Roman" w:hAnsi="Arial Narrow"/>
                <w:b/>
                <w:bCs/>
                <w:lang w:eastAsia="hr-HR"/>
              </w:rPr>
            </w:pPr>
          </w:p>
        </w:tc>
        <w:tc>
          <w:tcPr>
            <w:tcW w:w="0" w:type="auto"/>
            <w:tcBorders>
              <w:top w:val="single" w:sz="6" w:space="0" w:color="auto"/>
              <w:left w:val="single" w:sz="4" w:space="0" w:color="auto"/>
              <w:bottom w:val="single" w:sz="6" w:space="0" w:color="auto"/>
              <w:right w:val="single" w:sz="4" w:space="0" w:color="auto"/>
            </w:tcBorders>
          </w:tcPr>
          <w:p w14:paraId="1436A43B" w14:textId="77777777" w:rsidR="006B2E2E" w:rsidRPr="00D83A7A" w:rsidRDefault="006B2E2E" w:rsidP="006B2E2E">
            <w:pPr>
              <w:spacing w:after="0" w:line="276" w:lineRule="auto"/>
              <w:jc w:val="center"/>
              <w:rPr>
                <w:rFonts w:ascii="Arial Narrow" w:eastAsia="Times New Roman" w:hAnsi="Arial Narrow"/>
                <w:lang w:eastAsia="hr-HR"/>
              </w:rPr>
            </w:pPr>
          </w:p>
          <w:p w14:paraId="7E890BB2" w14:textId="78DEBE47"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1</w:t>
            </w:r>
          </w:p>
        </w:tc>
        <w:tc>
          <w:tcPr>
            <w:tcW w:w="0" w:type="auto"/>
            <w:tcBorders>
              <w:top w:val="single" w:sz="6" w:space="0" w:color="auto"/>
              <w:left w:val="single" w:sz="4" w:space="0" w:color="auto"/>
              <w:bottom w:val="single" w:sz="6" w:space="0" w:color="auto"/>
              <w:right w:val="single" w:sz="4" w:space="0" w:color="auto"/>
            </w:tcBorders>
          </w:tcPr>
          <w:p w14:paraId="6A929589"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4" w:space="0" w:color="auto"/>
              <w:bottom w:val="single" w:sz="6" w:space="0" w:color="auto"/>
              <w:right w:val="single" w:sz="6" w:space="0" w:color="auto"/>
            </w:tcBorders>
          </w:tcPr>
          <w:p w14:paraId="460A7511"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vAlign w:val="center"/>
          </w:tcPr>
          <w:p w14:paraId="147F9BF0" w14:textId="745D58A9" w:rsidR="006B2E2E" w:rsidRPr="00D83A7A" w:rsidRDefault="006B2E2E" w:rsidP="006B2E2E">
            <w:pPr>
              <w:spacing w:after="0" w:line="276" w:lineRule="auto"/>
              <w:jc w:val="center"/>
              <w:rPr>
                <w:rFonts w:ascii="Arial Narrow" w:eastAsia="Times New Roman" w:hAnsi="Arial Narrow"/>
                <w:lang w:eastAsia="hr-HR"/>
              </w:rPr>
            </w:pPr>
            <w:r w:rsidRPr="003E2E7A">
              <w:rPr>
                <w:rFonts w:ascii="Arial Narrow" w:eastAsia="Calibri" w:hAnsi="Arial Narrow"/>
                <w:lang w:val="en-US"/>
              </w:rPr>
              <w:t>Lecture hall</w:t>
            </w:r>
          </w:p>
        </w:tc>
      </w:tr>
      <w:tr w:rsidR="006B2E2E" w:rsidRPr="003829FA" w14:paraId="4D072F95" w14:textId="77777777" w:rsidTr="002E3E9F">
        <w:tc>
          <w:tcPr>
            <w:tcW w:w="0" w:type="auto"/>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3E2127" w14:textId="77777777" w:rsidR="006B2E2E" w:rsidRPr="00D83A7A" w:rsidRDefault="006B2E2E" w:rsidP="006B2E2E">
            <w:pPr>
              <w:spacing w:after="0" w:line="276" w:lineRule="auto"/>
              <w:jc w:val="center"/>
              <w:rPr>
                <w:rFonts w:ascii="Arial Narrow" w:eastAsia="Times New Roman" w:hAnsi="Arial Narrow"/>
                <w:lang w:eastAsia="hr-HR"/>
              </w:rPr>
            </w:pPr>
          </w:p>
          <w:p w14:paraId="28BB1467" w14:textId="28C27CE5"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2.</w:t>
            </w:r>
          </w:p>
        </w:tc>
        <w:tc>
          <w:tcPr>
            <w:tcW w:w="0" w:type="auto"/>
            <w:tcBorders>
              <w:top w:val="single" w:sz="6" w:space="0" w:color="auto"/>
              <w:left w:val="single" w:sz="6" w:space="0" w:color="auto"/>
              <w:bottom w:val="single" w:sz="8" w:space="0" w:color="auto"/>
              <w:right w:val="single" w:sz="4" w:space="0" w:color="auto"/>
            </w:tcBorders>
            <w:shd w:val="clear" w:color="auto" w:fill="FFFFFF" w:themeFill="background1"/>
          </w:tcPr>
          <w:tbl>
            <w:tblPr>
              <w:tblW w:w="5729" w:type="dxa"/>
              <w:tblBorders>
                <w:top w:val="nil"/>
                <w:left w:val="nil"/>
                <w:bottom w:val="nil"/>
                <w:right w:val="nil"/>
              </w:tblBorders>
              <w:tblLook w:val="0000" w:firstRow="0" w:lastRow="0" w:firstColumn="0" w:lastColumn="0" w:noHBand="0" w:noVBand="0"/>
            </w:tblPr>
            <w:tblGrid>
              <w:gridCol w:w="5729"/>
            </w:tblGrid>
            <w:tr w:rsidR="006B2E2E" w:rsidRPr="00D83A7A" w14:paraId="61177947" w14:textId="77777777" w:rsidTr="002E3E9F">
              <w:trPr>
                <w:trHeight w:val="155"/>
              </w:trPr>
              <w:tc>
                <w:tcPr>
                  <w:tcW w:w="5729" w:type="dxa"/>
                </w:tcPr>
                <w:p w14:paraId="250F9017" w14:textId="17BBE528" w:rsidR="006B2E2E" w:rsidRPr="00D83A7A" w:rsidRDefault="006B2E2E" w:rsidP="006B2E2E">
                  <w:pPr>
                    <w:jc w:val="both"/>
                    <w:rPr>
                      <w:rFonts w:ascii="Arial Narrow" w:hAnsi="Arial Narrow"/>
                      <w:color w:val="000000"/>
                    </w:rPr>
                  </w:pPr>
                  <w:r w:rsidRPr="005F4B7B">
                    <w:rPr>
                      <w:rFonts w:ascii="Arial Narrow" w:hAnsi="Arial Narrow"/>
                      <w:bCs/>
                      <w:color w:val="000000"/>
                    </w:rPr>
                    <w:t>Cytology: Structure of a typical plant cell (chemical composition and cell organelles)</w:t>
                  </w:r>
                </w:p>
              </w:tc>
            </w:tr>
          </w:tbl>
          <w:p w14:paraId="37A8B56C" w14:textId="5702228D" w:rsidR="006B2E2E" w:rsidRPr="00D83A7A" w:rsidRDefault="006B2E2E" w:rsidP="006B2E2E">
            <w:pPr>
              <w:spacing w:after="0" w:line="276" w:lineRule="auto"/>
              <w:jc w:val="both"/>
              <w:rPr>
                <w:rFonts w:ascii="Arial Narrow" w:eastAsia="Times New Roman" w:hAnsi="Arial Narrow"/>
                <w:lang w:eastAsia="hr-HR"/>
              </w:rPr>
            </w:pPr>
          </w:p>
        </w:tc>
        <w:tc>
          <w:tcPr>
            <w:tcW w:w="0" w:type="auto"/>
            <w:tcBorders>
              <w:top w:val="single" w:sz="6" w:space="0" w:color="auto"/>
              <w:left w:val="single" w:sz="4" w:space="0" w:color="auto"/>
              <w:bottom w:val="single" w:sz="8" w:space="0" w:color="auto"/>
              <w:right w:val="single" w:sz="4" w:space="0" w:color="auto"/>
            </w:tcBorders>
            <w:shd w:val="clear" w:color="auto" w:fill="FFFFFF" w:themeFill="background1"/>
          </w:tcPr>
          <w:p w14:paraId="4BA44B04" w14:textId="77777777" w:rsidR="006B2E2E" w:rsidRPr="00D83A7A" w:rsidRDefault="006B2E2E" w:rsidP="006B2E2E">
            <w:pPr>
              <w:spacing w:after="0" w:line="276" w:lineRule="auto"/>
              <w:rPr>
                <w:rFonts w:ascii="Arial Narrow" w:eastAsia="Times New Roman" w:hAnsi="Arial Narrow"/>
                <w:lang w:eastAsia="hr-HR"/>
              </w:rPr>
            </w:pPr>
          </w:p>
          <w:p w14:paraId="7A9FC880" w14:textId="79EE724F" w:rsidR="006B2E2E" w:rsidRPr="00D83A7A" w:rsidRDefault="006B2E2E" w:rsidP="006B2E2E">
            <w:pPr>
              <w:spacing w:after="0" w:line="276" w:lineRule="auto"/>
              <w:rPr>
                <w:rFonts w:ascii="Arial Narrow" w:eastAsia="Times New Roman" w:hAnsi="Arial Narrow"/>
                <w:lang w:eastAsia="hr-HR"/>
              </w:rPr>
            </w:pPr>
            <w:r w:rsidRPr="00D83A7A">
              <w:rPr>
                <w:rFonts w:ascii="Arial Narrow" w:eastAsia="Times New Roman" w:hAnsi="Arial Narrow"/>
                <w:lang w:eastAsia="hr-HR"/>
              </w:rPr>
              <w:t>2</w:t>
            </w:r>
          </w:p>
        </w:tc>
        <w:tc>
          <w:tcPr>
            <w:tcW w:w="0" w:type="auto"/>
            <w:tcBorders>
              <w:top w:val="single" w:sz="6" w:space="0" w:color="auto"/>
              <w:left w:val="single" w:sz="4" w:space="0" w:color="auto"/>
              <w:bottom w:val="single" w:sz="8" w:space="0" w:color="auto"/>
              <w:right w:val="single" w:sz="4" w:space="0" w:color="auto"/>
            </w:tcBorders>
            <w:shd w:val="clear" w:color="auto" w:fill="FFFFFF" w:themeFill="background1"/>
          </w:tcPr>
          <w:p w14:paraId="697BA987" w14:textId="77777777" w:rsidR="006B2E2E" w:rsidRPr="00D83A7A" w:rsidRDefault="006B2E2E" w:rsidP="006B2E2E">
            <w:pPr>
              <w:spacing w:after="0" w:line="276" w:lineRule="auto"/>
              <w:rPr>
                <w:rFonts w:ascii="Arial Narrow" w:eastAsia="Times New Roman" w:hAnsi="Arial Narrow"/>
                <w:lang w:eastAsia="hr-HR"/>
              </w:rPr>
            </w:pPr>
          </w:p>
        </w:tc>
        <w:tc>
          <w:tcPr>
            <w:tcW w:w="0" w:type="auto"/>
            <w:tcBorders>
              <w:top w:val="single" w:sz="6" w:space="0" w:color="auto"/>
              <w:left w:val="single" w:sz="4" w:space="0" w:color="auto"/>
              <w:bottom w:val="single" w:sz="8" w:space="0" w:color="auto"/>
              <w:right w:val="single" w:sz="6" w:space="0" w:color="auto"/>
            </w:tcBorders>
            <w:shd w:val="clear" w:color="auto" w:fill="FFFFFF" w:themeFill="background1"/>
          </w:tcPr>
          <w:p w14:paraId="7660999F" w14:textId="77777777" w:rsidR="006B2E2E" w:rsidRPr="00D83A7A" w:rsidRDefault="006B2E2E" w:rsidP="006B2E2E">
            <w:pPr>
              <w:spacing w:after="0" w:line="276" w:lineRule="auto"/>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vAlign w:val="center"/>
          </w:tcPr>
          <w:p w14:paraId="76238DE3" w14:textId="3C1F4441" w:rsidR="006B2E2E" w:rsidRPr="00D83A7A" w:rsidRDefault="006B2E2E" w:rsidP="006B2E2E">
            <w:pPr>
              <w:spacing w:after="0" w:line="276" w:lineRule="auto"/>
              <w:jc w:val="center"/>
              <w:rPr>
                <w:rFonts w:ascii="Arial Narrow" w:eastAsia="Times New Roman" w:hAnsi="Arial Narrow"/>
                <w:lang w:eastAsia="hr-HR"/>
              </w:rPr>
            </w:pPr>
            <w:r w:rsidRPr="003E2E7A">
              <w:rPr>
                <w:rFonts w:ascii="Arial Narrow" w:eastAsia="Calibri" w:hAnsi="Arial Narrow"/>
                <w:lang w:val="en-US"/>
              </w:rPr>
              <w:t>Lecture hall</w:t>
            </w:r>
          </w:p>
        </w:tc>
      </w:tr>
      <w:tr w:rsidR="003A5B31" w:rsidRPr="003829FA" w14:paraId="46A323D0" w14:textId="77777777" w:rsidTr="002E3E9F">
        <w:tc>
          <w:tcPr>
            <w:tcW w:w="0" w:type="auto"/>
            <w:tcBorders>
              <w:top w:val="single" w:sz="6" w:space="0" w:color="auto"/>
              <w:left w:val="single" w:sz="6" w:space="0" w:color="auto"/>
              <w:bottom w:val="single" w:sz="6" w:space="0" w:color="auto"/>
              <w:right w:val="single" w:sz="4" w:space="0" w:color="auto"/>
            </w:tcBorders>
            <w:vAlign w:val="center"/>
          </w:tcPr>
          <w:p w14:paraId="3F45A565" w14:textId="77777777" w:rsidR="003A5B31" w:rsidRPr="00D83A7A" w:rsidRDefault="003A5B31" w:rsidP="006B2E2E">
            <w:pPr>
              <w:spacing w:after="0" w:line="276" w:lineRule="auto"/>
              <w:jc w:val="center"/>
              <w:rPr>
                <w:rFonts w:ascii="Arial Narrow" w:eastAsia="Times New Roman" w:hAnsi="Arial Narrow"/>
                <w:lang w:eastAsia="hr-HR"/>
              </w:rPr>
            </w:pPr>
          </w:p>
          <w:p w14:paraId="27B9332F" w14:textId="71149FDC" w:rsidR="003A5B31" w:rsidRPr="00D83A7A" w:rsidRDefault="003A5B31"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3.</w:t>
            </w:r>
          </w:p>
        </w:tc>
        <w:tc>
          <w:tcPr>
            <w:tcW w:w="0" w:type="auto"/>
            <w:tcBorders>
              <w:top w:val="single" w:sz="8" w:space="0" w:color="auto"/>
              <w:left w:val="single" w:sz="4" w:space="0" w:color="auto"/>
              <w:bottom w:val="single" w:sz="8" w:space="0" w:color="auto"/>
              <w:right w:val="single" w:sz="6" w:space="0" w:color="auto"/>
            </w:tcBorders>
          </w:tcPr>
          <w:tbl>
            <w:tblPr>
              <w:tblW w:w="0" w:type="auto"/>
              <w:tblBorders>
                <w:top w:val="nil"/>
                <w:left w:val="nil"/>
                <w:bottom w:val="nil"/>
                <w:right w:val="nil"/>
              </w:tblBorders>
              <w:tblLook w:val="0000" w:firstRow="0" w:lastRow="0" w:firstColumn="0" w:lastColumn="0" w:noHBand="0" w:noVBand="0"/>
            </w:tblPr>
            <w:tblGrid>
              <w:gridCol w:w="5695"/>
            </w:tblGrid>
            <w:tr w:rsidR="003A5B31" w:rsidRPr="00D83A7A" w14:paraId="2EFC9C3B" w14:textId="77777777" w:rsidTr="002E3E9F">
              <w:trPr>
                <w:trHeight w:val="266"/>
              </w:trPr>
              <w:tc>
                <w:tcPr>
                  <w:tcW w:w="5695" w:type="dxa"/>
                </w:tcPr>
                <w:p w14:paraId="6D068A82" w14:textId="5190F1E8" w:rsidR="003A5B31" w:rsidRPr="00D83A7A" w:rsidRDefault="005F4B7B" w:rsidP="006B2E2E">
                  <w:pPr>
                    <w:autoSpaceDE w:val="0"/>
                    <w:autoSpaceDN w:val="0"/>
                    <w:adjustRightInd w:val="0"/>
                    <w:spacing w:after="0" w:line="276" w:lineRule="auto"/>
                    <w:jc w:val="both"/>
                    <w:rPr>
                      <w:rFonts w:ascii="Arial Narrow" w:hAnsi="Arial Narrow"/>
                      <w:color w:val="000000"/>
                    </w:rPr>
                  </w:pPr>
                  <w:r w:rsidRPr="005F4B7B">
                    <w:rPr>
                      <w:rFonts w:ascii="Arial Narrow" w:hAnsi="Arial Narrow"/>
                      <w:color w:val="000000"/>
                    </w:rPr>
                    <w:t>Primary structure of plant cells using the example of resting cells of the inner epidermis of onion bulbs (Allium cepa)</w:t>
                  </w:r>
                  <w:r w:rsidR="003A5B31" w:rsidRPr="00D83A7A">
                    <w:rPr>
                      <w:rFonts w:ascii="Arial Narrow" w:hAnsi="Arial Narrow"/>
                      <w:color w:val="000000"/>
                    </w:rPr>
                    <w:t xml:space="preserve"> </w:t>
                  </w:r>
                </w:p>
              </w:tc>
            </w:tr>
          </w:tbl>
          <w:p w14:paraId="06ED5391" w14:textId="1AB6C002" w:rsidR="003A5B31" w:rsidRPr="00D83A7A" w:rsidRDefault="003A5B31" w:rsidP="006B2E2E">
            <w:pPr>
              <w:spacing w:after="0" w:line="276" w:lineRule="auto"/>
              <w:jc w:val="both"/>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59AB8BB6" w14:textId="44EB876A" w:rsidR="003A5B31" w:rsidRPr="00D83A7A" w:rsidRDefault="003A5B31" w:rsidP="00AB45F8">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4FDA0494" w14:textId="77777777" w:rsidR="003A5B31" w:rsidRPr="00D83A7A" w:rsidRDefault="003A5B31" w:rsidP="00AB45F8">
            <w:pPr>
              <w:spacing w:after="0" w:line="276" w:lineRule="auto"/>
              <w:jc w:val="center"/>
              <w:rPr>
                <w:rFonts w:ascii="Arial Narrow" w:eastAsia="Times New Roman" w:hAnsi="Arial Narrow"/>
                <w:lang w:eastAsia="hr-HR"/>
              </w:rPr>
            </w:pPr>
          </w:p>
          <w:p w14:paraId="251B9B23" w14:textId="6DE6F1E0" w:rsidR="003A5B31" w:rsidRPr="00D83A7A" w:rsidRDefault="003A5B31" w:rsidP="00AB45F8">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2</w:t>
            </w:r>
          </w:p>
        </w:tc>
        <w:tc>
          <w:tcPr>
            <w:tcW w:w="0" w:type="auto"/>
            <w:tcBorders>
              <w:top w:val="single" w:sz="6" w:space="0" w:color="auto"/>
              <w:left w:val="single" w:sz="6" w:space="0" w:color="auto"/>
              <w:bottom w:val="single" w:sz="6" w:space="0" w:color="auto"/>
              <w:right w:val="single" w:sz="6" w:space="0" w:color="auto"/>
            </w:tcBorders>
          </w:tcPr>
          <w:p w14:paraId="0FF20D9D" w14:textId="77777777" w:rsidR="003A5B31" w:rsidRPr="00D83A7A" w:rsidRDefault="003A5B31" w:rsidP="00AB45F8">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vAlign w:val="center"/>
          </w:tcPr>
          <w:p w14:paraId="2F1B5546" w14:textId="0CE0E2FA" w:rsidR="003A5B31" w:rsidRPr="00D83A7A" w:rsidRDefault="003A5B31"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Laborator</w:t>
            </w:r>
            <w:r w:rsidR="006B2E2E">
              <w:rPr>
                <w:rFonts w:ascii="Arial Narrow" w:eastAsia="Times New Roman" w:hAnsi="Arial Narrow"/>
                <w:lang w:eastAsia="hr-HR"/>
              </w:rPr>
              <w:t>y</w:t>
            </w:r>
          </w:p>
        </w:tc>
      </w:tr>
      <w:tr w:rsidR="006B2E2E" w:rsidRPr="003829FA" w14:paraId="2B063649" w14:textId="77777777" w:rsidTr="002E3E9F">
        <w:tc>
          <w:tcPr>
            <w:tcW w:w="0" w:type="auto"/>
            <w:tcBorders>
              <w:top w:val="single" w:sz="6" w:space="0" w:color="auto"/>
              <w:left w:val="single" w:sz="6" w:space="0" w:color="auto"/>
              <w:bottom w:val="single" w:sz="6" w:space="0" w:color="auto"/>
              <w:right w:val="single" w:sz="4" w:space="0" w:color="auto"/>
            </w:tcBorders>
            <w:vAlign w:val="center"/>
          </w:tcPr>
          <w:p w14:paraId="28C2FA35" w14:textId="77777777" w:rsidR="006B2E2E" w:rsidRPr="00D83A7A" w:rsidRDefault="006B2E2E" w:rsidP="006B2E2E">
            <w:pPr>
              <w:spacing w:after="0" w:line="276" w:lineRule="auto"/>
              <w:jc w:val="center"/>
              <w:rPr>
                <w:rFonts w:ascii="Arial Narrow" w:eastAsia="Times New Roman" w:hAnsi="Arial Narrow"/>
                <w:lang w:eastAsia="hr-HR"/>
              </w:rPr>
            </w:pPr>
          </w:p>
          <w:p w14:paraId="43429178" w14:textId="61E1A6A5"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4.</w:t>
            </w:r>
          </w:p>
        </w:tc>
        <w:tc>
          <w:tcPr>
            <w:tcW w:w="0" w:type="auto"/>
            <w:tcBorders>
              <w:top w:val="single" w:sz="8" w:space="0" w:color="auto"/>
              <w:left w:val="single" w:sz="4" w:space="0" w:color="auto"/>
              <w:bottom w:val="single" w:sz="8" w:space="0" w:color="auto"/>
              <w:right w:val="single" w:sz="6" w:space="0" w:color="auto"/>
            </w:tcBorders>
          </w:tcPr>
          <w:p w14:paraId="5A019544" w14:textId="09C83D3B" w:rsidR="006B2E2E" w:rsidRPr="00D83A7A" w:rsidRDefault="006B2E2E" w:rsidP="006B2E2E">
            <w:pPr>
              <w:autoSpaceDE w:val="0"/>
              <w:autoSpaceDN w:val="0"/>
              <w:adjustRightInd w:val="0"/>
              <w:spacing w:after="0" w:line="276" w:lineRule="auto"/>
              <w:jc w:val="both"/>
              <w:rPr>
                <w:rFonts w:ascii="Arial Narrow" w:hAnsi="Arial Narrow"/>
                <w:color w:val="000000"/>
              </w:rPr>
            </w:pPr>
          </w:p>
          <w:tbl>
            <w:tblPr>
              <w:tblW w:w="0" w:type="auto"/>
              <w:tblBorders>
                <w:top w:val="nil"/>
                <w:left w:val="nil"/>
                <w:bottom w:val="nil"/>
                <w:right w:val="nil"/>
              </w:tblBorders>
              <w:tblLook w:val="0000" w:firstRow="0" w:lastRow="0" w:firstColumn="0" w:lastColumn="0" w:noHBand="0" w:noVBand="0"/>
            </w:tblPr>
            <w:tblGrid>
              <w:gridCol w:w="4816"/>
            </w:tblGrid>
            <w:tr w:rsidR="006B2E2E" w:rsidRPr="00D83A7A" w14:paraId="5C86FCFD" w14:textId="77777777" w:rsidTr="002E3E9F">
              <w:trPr>
                <w:trHeight w:val="63"/>
              </w:trPr>
              <w:tc>
                <w:tcPr>
                  <w:tcW w:w="4816" w:type="dxa"/>
                </w:tcPr>
                <w:p w14:paraId="6C498BD9" w14:textId="31044B11" w:rsidR="006B2E2E" w:rsidRPr="00D83A7A" w:rsidRDefault="006B2E2E" w:rsidP="006B2E2E">
                  <w:pPr>
                    <w:jc w:val="both"/>
                    <w:rPr>
                      <w:rFonts w:ascii="Arial Narrow" w:hAnsi="Arial Narrow"/>
                      <w:color w:val="000000"/>
                    </w:rPr>
                  </w:pPr>
                  <w:r w:rsidRPr="005F4B7B">
                    <w:rPr>
                      <w:rFonts w:ascii="Arial Narrow" w:hAnsi="Arial Narrow"/>
                      <w:color w:val="000000"/>
                    </w:rPr>
                    <w:t>Cell division: Mitosis and meiosis</w:t>
                  </w:r>
                </w:p>
              </w:tc>
            </w:tr>
          </w:tbl>
          <w:p w14:paraId="6BD3716C" w14:textId="77777777" w:rsidR="006B2E2E" w:rsidRPr="00D83A7A" w:rsidRDefault="006B2E2E" w:rsidP="006B2E2E">
            <w:pPr>
              <w:spacing w:after="0" w:line="276" w:lineRule="auto"/>
              <w:jc w:val="both"/>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3533FF24" w14:textId="77777777" w:rsidR="006B2E2E" w:rsidRPr="00D83A7A" w:rsidRDefault="006B2E2E" w:rsidP="006B2E2E">
            <w:pPr>
              <w:spacing w:after="0" w:line="276" w:lineRule="auto"/>
              <w:jc w:val="center"/>
              <w:rPr>
                <w:rFonts w:ascii="Arial Narrow" w:eastAsia="Times New Roman" w:hAnsi="Arial Narrow"/>
                <w:lang w:eastAsia="hr-HR"/>
              </w:rPr>
            </w:pPr>
          </w:p>
          <w:p w14:paraId="27BF1A2A" w14:textId="00436987"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2</w:t>
            </w:r>
          </w:p>
          <w:p w14:paraId="29B32B5B" w14:textId="1E185D46" w:rsidR="006B2E2E" w:rsidRPr="00D83A7A" w:rsidRDefault="006B2E2E" w:rsidP="006B2E2E">
            <w:pPr>
              <w:spacing w:after="0" w:line="276" w:lineRule="auto"/>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599303EB"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780A419C"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vAlign w:val="center"/>
          </w:tcPr>
          <w:p w14:paraId="3C83E573" w14:textId="0C528831" w:rsidR="006B2E2E" w:rsidRPr="00D83A7A" w:rsidRDefault="006B2E2E" w:rsidP="006B2E2E">
            <w:pPr>
              <w:spacing w:after="0" w:line="276" w:lineRule="auto"/>
              <w:jc w:val="center"/>
              <w:rPr>
                <w:rFonts w:ascii="Arial Narrow" w:eastAsia="Times New Roman" w:hAnsi="Arial Narrow"/>
                <w:lang w:eastAsia="hr-HR"/>
              </w:rPr>
            </w:pPr>
            <w:r w:rsidRPr="003E2E7A">
              <w:rPr>
                <w:rFonts w:ascii="Arial Narrow" w:eastAsia="Calibri" w:hAnsi="Arial Narrow"/>
                <w:lang w:val="en-US"/>
              </w:rPr>
              <w:t>Lecture hall</w:t>
            </w:r>
          </w:p>
        </w:tc>
      </w:tr>
      <w:tr w:rsidR="006B2E2E" w:rsidRPr="003829FA" w14:paraId="3C8AF29B" w14:textId="77777777" w:rsidTr="002E3E9F">
        <w:tc>
          <w:tcPr>
            <w:tcW w:w="0" w:type="auto"/>
            <w:tcBorders>
              <w:top w:val="single" w:sz="6" w:space="0" w:color="auto"/>
              <w:left w:val="single" w:sz="6" w:space="0" w:color="auto"/>
              <w:bottom w:val="single" w:sz="6" w:space="0" w:color="auto"/>
              <w:right w:val="single" w:sz="4" w:space="0" w:color="auto"/>
            </w:tcBorders>
            <w:vAlign w:val="center"/>
          </w:tcPr>
          <w:p w14:paraId="5C62C42D" w14:textId="77777777" w:rsidR="006B2E2E" w:rsidRPr="00D83A7A" w:rsidRDefault="006B2E2E" w:rsidP="006B2E2E">
            <w:pPr>
              <w:spacing w:after="0" w:line="276" w:lineRule="auto"/>
              <w:jc w:val="center"/>
              <w:rPr>
                <w:rFonts w:ascii="Arial Narrow" w:eastAsia="Times New Roman" w:hAnsi="Arial Narrow"/>
                <w:lang w:eastAsia="hr-HR"/>
              </w:rPr>
            </w:pPr>
          </w:p>
          <w:p w14:paraId="7CD448A6" w14:textId="57651851"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5.</w:t>
            </w:r>
          </w:p>
        </w:tc>
        <w:tc>
          <w:tcPr>
            <w:tcW w:w="0" w:type="auto"/>
            <w:tcBorders>
              <w:top w:val="single" w:sz="8" w:space="0" w:color="auto"/>
              <w:left w:val="single" w:sz="4" w:space="0" w:color="auto"/>
              <w:bottom w:val="single" w:sz="8" w:space="0" w:color="auto"/>
              <w:right w:val="single" w:sz="6" w:space="0" w:color="auto"/>
            </w:tcBorders>
          </w:tcPr>
          <w:p w14:paraId="7CAF9299" w14:textId="77777777" w:rsidR="006B2E2E" w:rsidRPr="00D83A7A" w:rsidRDefault="006B2E2E" w:rsidP="006B2E2E">
            <w:pPr>
              <w:autoSpaceDE w:val="0"/>
              <w:autoSpaceDN w:val="0"/>
              <w:adjustRightInd w:val="0"/>
              <w:spacing w:after="0" w:line="276" w:lineRule="auto"/>
              <w:jc w:val="both"/>
              <w:rPr>
                <w:rFonts w:ascii="Arial Narrow" w:hAnsi="Arial Narrow"/>
                <w:color w:val="000000"/>
              </w:rPr>
            </w:pPr>
          </w:p>
          <w:tbl>
            <w:tblPr>
              <w:tblW w:w="0" w:type="auto"/>
              <w:tblBorders>
                <w:top w:val="nil"/>
                <w:left w:val="nil"/>
                <w:bottom w:val="nil"/>
                <w:right w:val="nil"/>
              </w:tblBorders>
              <w:tblLook w:val="0000" w:firstRow="0" w:lastRow="0" w:firstColumn="0" w:lastColumn="0" w:noHBand="0" w:noVBand="0"/>
            </w:tblPr>
            <w:tblGrid>
              <w:gridCol w:w="5492"/>
            </w:tblGrid>
            <w:tr w:rsidR="006B2E2E" w:rsidRPr="00D83A7A" w14:paraId="3B6375DF" w14:textId="77777777" w:rsidTr="002E3E9F">
              <w:trPr>
                <w:trHeight w:val="51"/>
              </w:trPr>
              <w:tc>
                <w:tcPr>
                  <w:tcW w:w="5492" w:type="dxa"/>
                </w:tcPr>
                <w:p w14:paraId="7697DF6E" w14:textId="225A82B7" w:rsidR="006B2E2E" w:rsidRPr="00D83A7A" w:rsidRDefault="006B2E2E" w:rsidP="006B2E2E">
                  <w:pPr>
                    <w:jc w:val="both"/>
                    <w:rPr>
                      <w:rFonts w:ascii="Arial Narrow" w:hAnsi="Arial Narrow"/>
                      <w:color w:val="000000"/>
                    </w:rPr>
                  </w:pPr>
                  <w:r w:rsidRPr="005F4B7B">
                    <w:rPr>
                      <w:rFonts w:ascii="Arial Narrow" w:hAnsi="Arial Narrow"/>
                      <w:color w:val="000000"/>
                    </w:rPr>
                    <w:t>Histology: Division of plant tissues and their roles</w:t>
                  </w:r>
                </w:p>
              </w:tc>
            </w:tr>
          </w:tbl>
          <w:p w14:paraId="76F3FAA4" w14:textId="77777777" w:rsidR="006B2E2E" w:rsidRPr="00D83A7A" w:rsidRDefault="006B2E2E" w:rsidP="006B2E2E">
            <w:pPr>
              <w:spacing w:after="0" w:line="276" w:lineRule="auto"/>
              <w:jc w:val="both"/>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69163E47" w14:textId="77777777" w:rsidR="006B2E2E" w:rsidRPr="00D83A7A" w:rsidRDefault="006B2E2E" w:rsidP="006B2E2E">
            <w:pPr>
              <w:spacing w:after="0" w:line="276" w:lineRule="auto"/>
              <w:jc w:val="center"/>
              <w:rPr>
                <w:rFonts w:ascii="Arial Narrow" w:eastAsia="Times New Roman" w:hAnsi="Arial Narrow"/>
                <w:lang w:eastAsia="hr-HR"/>
              </w:rPr>
            </w:pPr>
          </w:p>
          <w:p w14:paraId="08E36CFA" w14:textId="09A06383"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2</w:t>
            </w:r>
          </w:p>
        </w:tc>
        <w:tc>
          <w:tcPr>
            <w:tcW w:w="0" w:type="auto"/>
            <w:tcBorders>
              <w:top w:val="single" w:sz="6" w:space="0" w:color="auto"/>
              <w:left w:val="single" w:sz="6" w:space="0" w:color="auto"/>
              <w:bottom w:val="single" w:sz="6" w:space="0" w:color="auto"/>
              <w:right w:val="single" w:sz="6" w:space="0" w:color="auto"/>
            </w:tcBorders>
          </w:tcPr>
          <w:p w14:paraId="17D86EFE"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6526B447"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vAlign w:val="center"/>
          </w:tcPr>
          <w:p w14:paraId="18DEF5DE" w14:textId="553F6DF5" w:rsidR="006B2E2E" w:rsidRPr="00D83A7A" w:rsidRDefault="006B2E2E" w:rsidP="006B2E2E">
            <w:pPr>
              <w:spacing w:after="0" w:line="276" w:lineRule="auto"/>
              <w:jc w:val="center"/>
              <w:rPr>
                <w:rFonts w:ascii="Arial Narrow" w:eastAsia="Times New Roman" w:hAnsi="Arial Narrow"/>
                <w:lang w:eastAsia="hr-HR"/>
              </w:rPr>
            </w:pPr>
            <w:r w:rsidRPr="003E2E7A">
              <w:rPr>
                <w:rFonts w:ascii="Arial Narrow" w:eastAsia="Calibri" w:hAnsi="Arial Narrow"/>
                <w:lang w:val="en-US"/>
              </w:rPr>
              <w:t>Lecture hall</w:t>
            </w:r>
          </w:p>
        </w:tc>
      </w:tr>
      <w:tr w:rsidR="003A5B31" w:rsidRPr="003829FA" w14:paraId="52B7B2AF" w14:textId="77777777" w:rsidTr="002E3E9F">
        <w:tc>
          <w:tcPr>
            <w:tcW w:w="0" w:type="auto"/>
            <w:tcBorders>
              <w:top w:val="single" w:sz="6" w:space="0" w:color="auto"/>
              <w:left w:val="single" w:sz="6" w:space="0" w:color="auto"/>
              <w:bottom w:val="single" w:sz="6" w:space="0" w:color="auto"/>
              <w:right w:val="single" w:sz="4" w:space="0" w:color="auto"/>
            </w:tcBorders>
            <w:vAlign w:val="center"/>
          </w:tcPr>
          <w:p w14:paraId="4BC39B8A" w14:textId="77777777" w:rsidR="003A5B31" w:rsidRPr="00D83A7A" w:rsidRDefault="003A5B31" w:rsidP="006B2E2E">
            <w:pPr>
              <w:spacing w:after="0" w:line="276" w:lineRule="auto"/>
              <w:jc w:val="center"/>
              <w:rPr>
                <w:rFonts w:ascii="Arial Narrow" w:eastAsia="Times New Roman" w:hAnsi="Arial Narrow"/>
                <w:lang w:eastAsia="hr-HR"/>
              </w:rPr>
            </w:pPr>
          </w:p>
          <w:p w14:paraId="4CC3CCF4" w14:textId="6080E44F" w:rsidR="003A5B31" w:rsidRPr="00D83A7A" w:rsidRDefault="003A5B31"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6.</w:t>
            </w:r>
          </w:p>
        </w:tc>
        <w:tc>
          <w:tcPr>
            <w:tcW w:w="0" w:type="auto"/>
            <w:tcBorders>
              <w:top w:val="single" w:sz="8" w:space="0" w:color="auto"/>
              <w:left w:val="single" w:sz="4" w:space="0" w:color="auto"/>
              <w:bottom w:val="single" w:sz="8" w:space="0" w:color="auto"/>
              <w:right w:val="single" w:sz="6" w:space="0" w:color="auto"/>
            </w:tcBorders>
          </w:tcPr>
          <w:tbl>
            <w:tblPr>
              <w:tblW w:w="5826" w:type="dxa"/>
              <w:tblBorders>
                <w:top w:val="nil"/>
                <w:left w:val="nil"/>
                <w:bottom w:val="nil"/>
                <w:right w:val="nil"/>
              </w:tblBorders>
              <w:tblLook w:val="0000" w:firstRow="0" w:lastRow="0" w:firstColumn="0" w:lastColumn="0" w:noHBand="0" w:noVBand="0"/>
            </w:tblPr>
            <w:tblGrid>
              <w:gridCol w:w="5826"/>
            </w:tblGrid>
            <w:tr w:rsidR="003A5B31" w:rsidRPr="00D83A7A" w14:paraId="6B069EAA" w14:textId="77777777" w:rsidTr="002E3E9F">
              <w:trPr>
                <w:trHeight w:val="175"/>
              </w:trPr>
              <w:tc>
                <w:tcPr>
                  <w:tcW w:w="5826" w:type="dxa"/>
                </w:tcPr>
                <w:p w14:paraId="2CAFB02E" w14:textId="386A1ABC" w:rsidR="003A5B31" w:rsidRPr="005F4B7B" w:rsidRDefault="005F4B7B" w:rsidP="006B2E2E">
                  <w:pPr>
                    <w:spacing w:before="100" w:beforeAutospacing="1" w:after="100" w:afterAutospacing="1" w:line="240" w:lineRule="auto"/>
                    <w:jc w:val="both"/>
                    <w:rPr>
                      <w:rFonts w:ascii="Arial Narrow" w:eastAsia="Times New Roman" w:hAnsi="Arial Narrow"/>
                      <w:lang w:eastAsia="hr-HR"/>
                    </w:rPr>
                  </w:pPr>
                  <w:r w:rsidRPr="005F4B7B">
                    <w:rPr>
                      <w:rFonts w:ascii="Arial Narrow" w:eastAsia="Times New Roman" w:hAnsi="Arial Narrow"/>
                      <w:bCs/>
                      <w:lang w:eastAsia="hr-HR"/>
                    </w:rPr>
                    <w:t>Structure of stomata and the stomatal apparatus on the abaxial side of a dorsiventral type of ivy leaf (Hedera helix)</w:t>
                  </w:r>
                </w:p>
              </w:tc>
            </w:tr>
          </w:tbl>
          <w:p w14:paraId="0E9A98DC" w14:textId="77777777" w:rsidR="003A5B31" w:rsidRPr="00D83A7A" w:rsidRDefault="003A5B31" w:rsidP="006B2E2E">
            <w:pPr>
              <w:spacing w:after="0" w:line="276" w:lineRule="auto"/>
              <w:jc w:val="both"/>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5BE6F501" w14:textId="77777777" w:rsidR="003A5B31" w:rsidRPr="00D83A7A" w:rsidRDefault="003A5B31" w:rsidP="00AB45F8">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64B7212F" w14:textId="77777777" w:rsidR="003A5B31" w:rsidRPr="00D83A7A" w:rsidRDefault="003A5B31" w:rsidP="00AB45F8">
            <w:pPr>
              <w:spacing w:after="0" w:line="276" w:lineRule="auto"/>
              <w:jc w:val="center"/>
              <w:rPr>
                <w:rFonts w:ascii="Arial Narrow" w:eastAsia="Times New Roman" w:hAnsi="Arial Narrow"/>
                <w:lang w:eastAsia="hr-HR"/>
              </w:rPr>
            </w:pPr>
          </w:p>
          <w:p w14:paraId="46521356" w14:textId="76D501E8" w:rsidR="003A5B31" w:rsidRPr="00D83A7A" w:rsidRDefault="003A5B31" w:rsidP="00AB45F8">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2</w:t>
            </w:r>
          </w:p>
        </w:tc>
        <w:tc>
          <w:tcPr>
            <w:tcW w:w="0" w:type="auto"/>
            <w:tcBorders>
              <w:top w:val="single" w:sz="6" w:space="0" w:color="auto"/>
              <w:left w:val="single" w:sz="6" w:space="0" w:color="auto"/>
              <w:bottom w:val="single" w:sz="6" w:space="0" w:color="auto"/>
              <w:right w:val="single" w:sz="6" w:space="0" w:color="auto"/>
            </w:tcBorders>
          </w:tcPr>
          <w:p w14:paraId="55BC9A44" w14:textId="77777777" w:rsidR="003A5B31" w:rsidRPr="00D83A7A" w:rsidRDefault="003A5B31" w:rsidP="00AB45F8">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vAlign w:val="center"/>
          </w:tcPr>
          <w:p w14:paraId="3F76FC3E" w14:textId="7933647B" w:rsidR="003A5B31" w:rsidRPr="00D83A7A" w:rsidRDefault="003A5B31"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Laborator</w:t>
            </w:r>
            <w:r w:rsidR="006B2E2E">
              <w:rPr>
                <w:rFonts w:ascii="Arial Narrow" w:eastAsia="Times New Roman" w:hAnsi="Arial Narrow"/>
                <w:lang w:eastAsia="hr-HR"/>
              </w:rPr>
              <w:t>y</w:t>
            </w:r>
          </w:p>
        </w:tc>
      </w:tr>
      <w:tr w:rsidR="006B2E2E" w:rsidRPr="003829FA" w14:paraId="7661DFDA" w14:textId="77777777" w:rsidTr="002E3E9F">
        <w:tc>
          <w:tcPr>
            <w:tcW w:w="0" w:type="auto"/>
            <w:tcBorders>
              <w:top w:val="single" w:sz="6" w:space="0" w:color="auto"/>
              <w:left w:val="single" w:sz="6" w:space="0" w:color="auto"/>
              <w:bottom w:val="single" w:sz="6" w:space="0" w:color="auto"/>
              <w:right w:val="single" w:sz="4" w:space="0" w:color="auto"/>
            </w:tcBorders>
            <w:vAlign w:val="center"/>
          </w:tcPr>
          <w:p w14:paraId="5C3C227A" w14:textId="77777777" w:rsidR="006B2E2E" w:rsidRPr="00D83A7A" w:rsidRDefault="006B2E2E" w:rsidP="006B2E2E">
            <w:pPr>
              <w:spacing w:after="0" w:line="276" w:lineRule="auto"/>
              <w:jc w:val="center"/>
              <w:rPr>
                <w:rFonts w:ascii="Arial Narrow" w:eastAsia="Times New Roman" w:hAnsi="Arial Narrow"/>
                <w:lang w:eastAsia="hr-HR"/>
              </w:rPr>
            </w:pPr>
          </w:p>
          <w:p w14:paraId="5CA5039D" w14:textId="5FB274EA"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7.</w:t>
            </w:r>
          </w:p>
        </w:tc>
        <w:tc>
          <w:tcPr>
            <w:tcW w:w="0" w:type="auto"/>
            <w:tcBorders>
              <w:top w:val="single" w:sz="8" w:space="0" w:color="auto"/>
              <w:left w:val="single" w:sz="4" w:space="0" w:color="auto"/>
              <w:bottom w:val="single" w:sz="8" w:space="0" w:color="auto"/>
              <w:right w:val="single" w:sz="6" w:space="0" w:color="auto"/>
            </w:tcBorders>
          </w:tcPr>
          <w:p w14:paraId="5E694FB8" w14:textId="77777777" w:rsidR="006B2E2E" w:rsidRPr="00D83A7A" w:rsidRDefault="006B2E2E" w:rsidP="006B2E2E">
            <w:pPr>
              <w:autoSpaceDE w:val="0"/>
              <w:autoSpaceDN w:val="0"/>
              <w:adjustRightInd w:val="0"/>
              <w:spacing w:after="0" w:line="276" w:lineRule="auto"/>
              <w:jc w:val="both"/>
              <w:rPr>
                <w:rFonts w:ascii="Arial Narrow" w:hAnsi="Arial Narrow"/>
                <w:color w:val="000000"/>
              </w:rPr>
            </w:pPr>
          </w:p>
          <w:tbl>
            <w:tblPr>
              <w:tblW w:w="0" w:type="auto"/>
              <w:tblBorders>
                <w:top w:val="nil"/>
                <w:left w:val="nil"/>
                <w:bottom w:val="nil"/>
                <w:right w:val="nil"/>
              </w:tblBorders>
              <w:tblLook w:val="0000" w:firstRow="0" w:lastRow="0" w:firstColumn="0" w:lastColumn="0" w:noHBand="0" w:noVBand="0"/>
            </w:tblPr>
            <w:tblGrid>
              <w:gridCol w:w="5181"/>
            </w:tblGrid>
            <w:tr w:rsidR="006B2E2E" w:rsidRPr="00D83A7A" w14:paraId="4975F308" w14:textId="77777777" w:rsidTr="002E3E9F">
              <w:trPr>
                <w:trHeight w:val="49"/>
              </w:trPr>
              <w:tc>
                <w:tcPr>
                  <w:tcW w:w="5181" w:type="dxa"/>
                </w:tcPr>
                <w:p w14:paraId="09241CEA" w14:textId="0C8125BF" w:rsidR="006B2E2E" w:rsidRPr="00D83A7A" w:rsidRDefault="006B2E2E" w:rsidP="006B2E2E">
                  <w:pPr>
                    <w:autoSpaceDE w:val="0"/>
                    <w:autoSpaceDN w:val="0"/>
                    <w:adjustRightInd w:val="0"/>
                    <w:spacing w:after="0" w:line="276" w:lineRule="auto"/>
                    <w:jc w:val="both"/>
                    <w:rPr>
                      <w:rFonts w:ascii="Arial Narrow" w:hAnsi="Arial Narrow"/>
                      <w:color w:val="000000"/>
                    </w:rPr>
                  </w:pPr>
                  <w:r w:rsidRPr="005F4B7B">
                    <w:rPr>
                      <w:rFonts w:ascii="Arial Narrow" w:hAnsi="Arial Narrow"/>
                      <w:color w:val="000000"/>
                    </w:rPr>
                    <w:t>Morphology and basic systematics of lower plants</w:t>
                  </w:r>
                </w:p>
              </w:tc>
            </w:tr>
          </w:tbl>
          <w:p w14:paraId="41889386" w14:textId="77777777" w:rsidR="006B2E2E" w:rsidRPr="00D83A7A" w:rsidRDefault="006B2E2E" w:rsidP="006B2E2E">
            <w:pPr>
              <w:spacing w:after="0" w:line="276" w:lineRule="auto"/>
              <w:jc w:val="both"/>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57E822F6" w14:textId="77777777" w:rsidR="006B2E2E" w:rsidRPr="00D83A7A" w:rsidRDefault="006B2E2E" w:rsidP="006B2E2E">
            <w:pPr>
              <w:spacing w:after="0" w:line="276" w:lineRule="auto"/>
              <w:jc w:val="center"/>
              <w:rPr>
                <w:rFonts w:ascii="Arial Narrow" w:eastAsia="Times New Roman" w:hAnsi="Arial Narrow"/>
                <w:lang w:eastAsia="hr-HR"/>
              </w:rPr>
            </w:pPr>
          </w:p>
          <w:p w14:paraId="2F904E54" w14:textId="44E9C99B"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2</w:t>
            </w:r>
          </w:p>
        </w:tc>
        <w:tc>
          <w:tcPr>
            <w:tcW w:w="0" w:type="auto"/>
            <w:tcBorders>
              <w:top w:val="single" w:sz="6" w:space="0" w:color="auto"/>
              <w:left w:val="single" w:sz="6" w:space="0" w:color="auto"/>
              <w:bottom w:val="single" w:sz="6" w:space="0" w:color="auto"/>
              <w:right w:val="single" w:sz="6" w:space="0" w:color="auto"/>
            </w:tcBorders>
          </w:tcPr>
          <w:p w14:paraId="4E19AD67"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4A1E2DCC"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vAlign w:val="center"/>
          </w:tcPr>
          <w:p w14:paraId="02CFBBBC" w14:textId="0B36F71C" w:rsidR="006B2E2E" w:rsidRPr="00D83A7A" w:rsidRDefault="006B2E2E" w:rsidP="006B2E2E">
            <w:pPr>
              <w:spacing w:after="0" w:line="276" w:lineRule="auto"/>
              <w:jc w:val="center"/>
              <w:rPr>
                <w:rFonts w:ascii="Arial Narrow" w:eastAsia="Times New Roman" w:hAnsi="Arial Narrow"/>
                <w:lang w:eastAsia="hr-HR"/>
              </w:rPr>
            </w:pPr>
            <w:r w:rsidRPr="003E2E7A">
              <w:rPr>
                <w:rFonts w:ascii="Arial Narrow" w:eastAsia="Calibri" w:hAnsi="Arial Narrow"/>
                <w:lang w:val="en-US"/>
              </w:rPr>
              <w:t>Lecture hall</w:t>
            </w:r>
          </w:p>
        </w:tc>
      </w:tr>
      <w:tr w:rsidR="006B2E2E" w:rsidRPr="003829FA" w14:paraId="4FEE6F88" w14:textId="77777777" w:rsidTr="002E3E9F">
        <w:tc>
          <w:tcPr>
            <w:tcW w:w="0" w:type="auto"/>
            <w:tcBorders>
              <w:top w:val="single" w:sz="6" w:space="0" w:color="auto"/>
              <w:left w:val="single" w:sz="6" w:space="0" w:color="auto"/>
              <w:bottom w:val="single" w:sz="6" w:space="0" w:color="auto"/>
              <w:right w:val="single" w:sz="4" w:space="0" w:color="auto"/>
            </w:tcBorders>
            <w:vAlign w:val="center"/>
          </w:tcPr>
          <w:p w14:paraId="1639CDF5" w14:textId="546011C2"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8.</w:t>
            </w:r>
          </w:p>
        </w:tc>
        <w:tc>
          <w:tcPr>
            <w:tcW w:w="0" w:type="auto"/>
            <w:gridSpan w:val="5"/>
            <w:tcBorders>
              <w:top w:val="single" w:sz="8" w:space="0" w:color="auto"/>
              <w:left w:val="single" w:sz="4" w:space="0" w:color="auto"/>
              <w:bottom w:val="single" w:sz="8" w:space="0" w:color="auto"/>
            </w:tcBorders>
            <w:vAlign w:val="center"/>
          </w:tcPr>
          <w:p w14:paraId="52EC57BA" w14:textId="23845D24" w:rsidR="006B2E2E" w:rsidRPr="00D83A7A" w:rsidRDefault="006B2E2E" w:rsidP="006B2E2E">
            <w:pPr>
              <w:spacing w:after="0" w:line="276" w:lineRule="auto"/>
              <w:jc w:val="both"/>
              <w:rPr>
                <w:rFonts w:ascii="Arial Narrow" w:eastAsia="Times New Roman" w:hAnsi="Arial Narrow"/>
                <w:lang w:eastAsia="hr-HR"/>
              </w:rPr>
            </w:pPr>
            <w:r>
              <w:rPr>
                <w:rFonts w:ascii="Arial Narrow" w:eastAsia="Times New Roman" w:hAnsi="Arial Narrow"/>
                <w:lang w:eastAsia="hr-HR"/>
              </w:rPr>
              <w:t>Colloquium I.</w:t>
            </w:r>
          </w:p>
        </w:tc>
      </w:tr>
      <w:tr w:rsidR="006B2E2E" w:rsidRPr="003829FA" w14:paraId="5F572263" w14:textId="77777777" w:rsidTr="002E3E9F">
        <w:tc>
          <w:tcPr>
            <w:tcW w:w="0" w:type="auto"/>
            <w:tcBorders>
              <w:top w:val="single" w:sz="6" w:space="0" w:color="auto"/>
              <w:left w:val="single" w:sz="6" w:space="0" w:color="auto"/>
              <w:bottom w:val="single" w:sz="6" w:space="0" w:color="auto"/>
              <w:right w:val="single" w:sz="4" w:space="0" w:color="auto"/>
            </w:tcBorders>
            <w:vAlign w:val="center"/>
          </w:tcPr>
          <w:p w14:paraId="27DADEF5" w14:textId="77777777" w:rsidR="006B2E2E" w:rsidRPr="00D83A7A" w:rsidRDefault="006B2E2E" w:rsidP="006B2E2E">
            <w:pPr>
              <w:spacing w:after="0" w:line="276" w:lineRule="auto"/>
              <w:jc w:val="center"/>
              <w:rPr>
                <w:rFonts w:ascii="Arial Narrow" w:eastAsia="Times New Roman" w:hAnsi="Arial Narrow"/>
                <w:lang w:eastAsia="hr-HR"/>
              </w:rPr>
            </w:pPr>
          </w:p>
          <w:p w14:paraId="20A913A0" w14:textId="1891AE5D"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9.</w:t>
            </w:r>
          </w:p>
          <w:p w14:paraId="4CEB3776" w14:textId="2CCF1D70"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8" w:space="0" w:color="auto"/>
              <w:left w:val="single" w:sz="4" w:space="0" w:color="auto"/>
              <w:bottom w:val="single" w:sz="8" w:space="0" w:color="auto"/>
              <w:right w:val="single" w:sz="6" w:space="0" w:color="auto"/>
            </w:tcBorders>
          </w:tcPr>
          <w:tbl>
            <w:tblPr>
              <w:tblW w:w="0" w:type="auto"/>
              <w:tblBorders>
                <w:top w:val="nil"/>
                <w:left w:val="nil"/>
                <w:bottom w:val="nil"/>
                <w:right w:val="nil"/>
              </w:tblBorders>
              <w:tblLook w:val="0000" w:firstRow="0" w:lastRow="0" w:firstColumn="0" w:lastColumn="0" w:noHBand="0" w:noVBand="0"/>
            </w:tblPr>
            <w:tblGrid>
              <w:gridCol w:w="5621"/>
            </w:tblGrid>
            <w:tr w:rsidR="006B2E2E" w:rsidRPr="00D83A7A" w14:paraId="6B3E31AD" w14:textId="77777777" w:rsidTr="002E3E9F">
              <w:trPr>
                <w:trHeight w:val="31"/>
              </w:trPr>
              <w:tc>
                <w:tcPr>
                  <w:tcW w:w="5621" w:type="dxa"/>
                </w:tcPr>
                <w:p w14:paraId="64A363F2" w14:textId="2FAE4CED" w:rsidR="006B2E2E" w:rsidRPr="00D83A7A" w:rsidRDefault="006B2E2E" w:rsidP="006B2E2E">
                  <w:pPr>
                    <w:jc w:val="both"/>
                    <w:rPr>
                      <w:rFonts w:ascii="Arial Narrow" w:hAnsi="Arial Narrow"/>
                      <w:color w:val="000000"/>
                    </w:rPr>
                  </w:pPr>
                  <w:r w:rsidRPr="006B2E2E">
                    <w:rPr>
                      <w:rFonts w:ascii="Arial Narrow" w:hAnsi="Arial Narrow"/>
                      <w:color w:val="000000"/>
                    </w:rPr>
                    <w:t>Morphology of higher plants – Structure of a typical cormus</w:t>
                  </w:r>
                </w:p>
              </w:tc>
            </w:tr>
          </w:tbl>
          <w:p w14:paraId="76BB8C05" w14:textId="77777777" w:rsidR="006B2E2E" w:rsidRPr="00D83A7A" w:rsidRDefault="006B2E2E" w:rsidP="006B2E2E">
            <w:pPr>
              <w:spacing w:after="0" w:line="276" w:lineRule="auto"/>
              <w:jc w:val="both"/>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13F79A13" w14:textId="4C04A6DE"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2</w:t>
            </w:r>
          </w:p>
        </w:tc>
        <w:tc>
          <w:tcPr>
            <w:tcW w:w="0" w:type="auto"/>
            <w:tcBorders>
              <w:top w:val="single" w:sz="6" w:space="0" w:color="auto"/>
              <w:left w:val="single" w:sz="6" w:space="0" w:color="auto"/>
              <w:bottom w:val="single" w:sz="6" w:space="0" w:color="auto"/>
              <w:right w:val="single" w:sz="6" w:space="0" w:color="auto"/>
            </w:tcBorders>
          </w:tcPr>
          <w:p w14:paraId="1CDE80EE"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1F04DC84"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vAlign w:val="center"/>
          </w:tcPr>
          <w:p w14:paraId="188C7452" w14:textId="3B9AA56E" w:rsidR="006B2E2E" w:rsidRPr="00D83A7A" w:rsidRDefault="006B2E2E" w:rsidP="006B2E2E">
            <w:pPr>
              <w:spacing w:after="0" w:line="276" w:lineRule="auto"/>
              <w:jc w:val="center"/>
              <w:rPr>
                <w:rFonts w:ascii="Arial Narrow" w:eastAsia="Times New Roman" w:hAnsi="Arial Narrow"/>
                <w:lang w:eastAsia="hr-HR"/>
              </w:rPr>
            </w:pPr>
            <w:r w:rsidRPr="003E2E7A">
              <w:rPr>
                <w:rFonts w:ascii="Arial Narrow" w:eastAsia="Calibri" w:hAnsi="Arial Narrow"/>
                <w:lang w:val="en-US"/>
              </w:rPr>
              <w:t>Lecture hall</w:t>
            </w:r>
          </w:p>
        </w:tc>
      </w:tr>
      <w:tr w:rsidR="006B2E2E" w:rsidRPr="003829FA" w14:paraId="1C297B50" w14:textId="77777777" w:rsidTr="002E3E9F">
        <w:tc>
          <w:tcPr>
            <w:tcW w:w="0" w:type="auto"/>
            <w:tcBorders>
              <w:top w:val="single" w:sz="6" w:space="0" w:color="auto"/>
              <w:left w:val="single" w:sz="6" w:space="0" w:color="auto"/>
              <w:bottom w:val="single" w:sz="6" w:space="0" w:color="auto"/>
              <w:right w:val="single" w:sz="4" w:space="0" w:color="auto"/>
            </w:tcBorders>
            <w:vAlign w:val="center"/>
          </w:tcPr>
          <w:p w14:paraId="300DD5EB" w14:textId="4810A152"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10.</w:t>
            </w:r>
          </w:p>
        </w:tc>
        <w:tc>
          <w:tcPr>
            <w:tcW w:w="0" w:type="auto"/>
            <w:tcBorders>
              <w:top w:val="single" w:sz="8" w:space="0" w:color="auto"/>
              <w:left w:val="single" w:sz="4" w:space="0" w:color="auto"/>
              <w:bottom w:val="single" w:sz="8" w:space="0" w:color="auto"/>
              <w:right w:val="single" w:sz="6" w:space="0" w:color="auto"/>
            </w:tcBorders>
          </w:tcPr>
          <w:p w14:paraId="1DD47296" w14:textId="2EB6FF0C" w:rsidR="006B2E2E" w:rsidRPr="006B2E2E" w:rsidRDefault="006B2E2E" w:rsidP="006B2E2E">
            <w:pPr>
              <w:spacing w:after="0" w:line="276" w:lineRule="auto"/>
              <w:jc w:val="both"/>
              <w:rPr>
                <w:rFonts w:ascii="Arial Narrow" w:eastAsia="Times New Roman" w:hAnsi="Arial Narrow"/>
                <w:lang w:eastAsia="hr-HR"/>
              </w:rPr>
            </w:pPr>
            <w:r w:rsidRPr="006B2E2E">
              <w:rPr>
                <w:rFonts w:ascii="Arial Narrow" w:hAnsi="Arial Narrow"/>
              </w:rPr>
              <w:t>Root</w:t>
            </w:r>
          </w:p>
        </w:tc>
        <w:tc>
          <w:tcPr>
            <w:tcW w:w="0" w:type="auto"/>
            <w:tcBorders>
              <w:top w:val="single" w:sz="6" w:space="0" w:color="auto"/>
              <w:left w:val="single" w:sz="6" w:space="0" w:color="auto"/>
              <w:bottom w:val="single" w:sz="6" w:space="0" w:color="auto"/>
              <w:right w:val="single" w:sz="6" w:space="0" w:color="auto"/>
            </w:tcBorders>
          </w:tcPr>
          <w:p w14:paraId="7A3CB2A4" w14:textId="39167C2F"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1</w:t>
            </w:r>
          </w:p>
        </w:tc>
        <w:tc>
          <w:tcPr>
            <w:tcW w:w="0" w:type="auto"/>
            <w:tcBorders>
              <w:top w:val="single" w:sz="6" w:space="0" w:color="auto"/>
              <w:left w:val="single" w:sz="6" w:space="0" w:color="auto"/>
              <w:bottom w:val="single" w:sz="6" w:space="0" w:color="auto"/>
              <w:right w:val="single" w:sz="6" w:space="0" w:color="auto"/>
            </w:tcBorders>
          </w:tcPr>
          <w:p w14:paraId="059E28BB"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1F8D37D2"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vAlign w:val="center"/>
          </w:tcPr>
          <w:p w14:paraId="07A33B60" w14:textId="36C93CC3" w:rsidR="006B2E2E" w:rsidRPr="00D83A7A" w:rsidRDefault="006B2E2E" w:rsidP="006B2E2E">
            <w:pPr>
              <w:spacing w:after="0" w:line="276" w:lineRule="auto"/>
              <w:jc w:val="center"/>
              <w:rPr>
                <w:rFonts w:ascii="Arial Narrow" w:eastAsia="Times New Roman" w:hAnsi="Arial Narrow"/>
                <w:lang w:eastAsia="hr-HR"/>
              </w:rPr>
            </w:pPr>
            <w:r w:rsidRPr="003E2E7A">
              <w:rPr>
                <w:rFonts w:ascii="Arial Narrow" w:eastAsia="Calibri" w:hAnsi="Arial Narrow"/>
                <w:lang w:val="en-US"/>
              </w:rPr>
              <w:t>Lecture hall</w:t>
            </w:r>
          </w:p>
        </w:tc>
      </w:tr>
      <w:tr w:rsidR="006B2E2E" w:rsidRPr="003829FA" w14:paraId="44282C72" w14:textId="77777777" w:rsidTr="002E3E9F">
        <w:tc>
          <w:tcPr>
            <w:tcW w:w="0" w:type="auto"/>
            <w:tcBorders>
              <w:top w:val="single" w:sz="6" w:space="0" w:color="auto"/>
              <w:left w:val="single" w:sz="6" w:space="0" w:color="auto"/>
              <w:bottom w:val="single" w:sz="6" w:space="0" w:color="auto"/>
              <w:right w:val="single" w:sz="4" w:space="0" w:color="auto"/>
            </w:tcBorders>
            <w:vAlign w:val="center"/>
          </w:tcPr>
          <w:p w14:paraId="4AC0B2AE" w14:textId="2EB0BB87"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11.</w:t>
            </w:r>
          </w:p>
        </w:tc>
        <w:tc>
          <w:tcPr>
            <w:tcW w:w="0" w:type="auto"/>
            <w:tcBorders>
              <w:top w:val="single" w:sz="8" w:space="0" w:color="auto"/>
              <w:left w:val="single" w:sz="4" w:space="0" w:color="auto"/>
              <w:bottom w:val="single" w:sz="8" w:space="0" w:color="auto"/>
              <w:right w:val="single" w:sz="6" w:space="0" w:color="auto"/>
            </w:tcBorders>
          </w:tcPr>
          <w:p w14:paraId="5D93A2F7" w14:textId="243B63DE" w:rsidR="006B2E2E" w:rsidRPr="006B2E2E" w:rsidRDefault="006B2E2E" w:rsidP="006B2E2E">
            <w:pPr>
              <w:spacing w:after="0" w:line="276" w:lineRule="auto"/>
              <w:jc w:val="both"/>
              <w:rPr>
                <w:rFonts w:ascii="Arial Narrow" w:eastAsia="Times New Roman" w:hAnsi="Arial Narrow"/>
                <w:lang w:eastAsia="hr-HR"/>
              </w:rPr>
            </w:pPr>
            <w:r w:rsidRPr="006B2E2E">
              <w:rPr>
                <w:rFonts w:ascii="Arial Narrow" w:hAnsi="Arial Narrow"/>
              </w:rPr>
              <w:t>Stem</w:t>
            </w:r>
          </w:p>
        </w:tc>
        <w:tc>
          <w:tcPr>
            <w:tcW w:w="0" w:type="auto"/>
            <w:tcBorders>
              <w:top w:val="single" w:sz="6" w:space="0" w:color="auto"/>
              <w:left w:val="single" w:sz="6" w:space="0" w:color="auto"/>
              <w:bottom w:val="single" w:sz="6" w:space="0" w:color="auto"/>
              <w:right w:val="single" w:sz="6" w:space="0" w:color="auto"/>
            </w:tcBorders>
          </w:tcPr>
          <w:p w14:paraId="03DFC1D7" w14:textId="2EA6FC74"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1</w:t>
            </w:r>
          </w:p>
        </w:tc>
        <w:tc>
          <w:tcPr>
            <w:tcW w:w="0" w:type="auto"/>
            <w:tcBorders>
              <w:top w:val="single" w:sz="6" w:space="0" w:color="auto"/>
              <w:left w:val="single" w:sz="6" w:space="0" w:color="auto"/>
              <w:bottom w:val="single" w:sz="6" w:space="0" w:color="auto"/>
              <w:right w:val="single" w:sz="6" w:space="0" w:color="auto"/>
            </w:tcBorders>
          </w:tcPr>
          <w:p w14:paraId="3A1BFBFE"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5E9F2387"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vAlign w:val="center"/>
          </w:tcPr>
          <w:p w14:paraId="1A22CD3C" w14:textId="612CC979" w:rsidR="006B2E2E" w:rsidRPr="00D83A7A" w:rsidRDefault="006B2E2E" w:rsidP="006B2E2E">
            <w:pPr>
              <w:spacing w:after="0" w:line="276" w:lineRule="auto"/>
              <w:jc w:val="center"/>
              <w:rPr>
                <w:rFonts w:ascii="Arial Narrow" w:eastAsia="Times New Roman" w:hAnsi="Arial Narrow"/>
                <w:lang w:eastAsia="hr-HR"/>
              </w:rPr>
            </w:pPr>
            <w:r w:rsidRPr="003E2E7A">
              <w:rPr>
                <w:rFonts w:ascii="Arial Narrow" w:eastAsia="Calibri" w:hAnsi="Arial Narrow"/>
                <w:lang w:val="en-US"/>
              </w:rPr>
              <w:t>Lecture hall</w:t>
            </w:r>
          </w:p>
        </w:tc>
      </w:tr>
      <w:tr w:rsidR="006B2E2E" w:rsidRPr="003829FA" w14:paraId="2751E421" w14:textId="77777777" w:rsidTr="002E3E9F">
        <w:tc>
          <w:tcPr>
            <w:tcW w:w="0" w:type="auto"/>
            <w:tcBorders>
              <w:top w:val="single" w:sz="6" w:space="0" w:color="auto"/>
              <w:left w:val="single" w:sz="6" w:space="0" w:color="auto"/>
              <w:bottom w:val="single" w:sz="6" w:space="0" w:color="auto"/>
              <w:right w:val="single" w:sz="4" w:space="0" w:color="auto"/>
            </w:tcBorders>
            <w:vAlign w:val="center"/>
          </w:tcPr>
          <w:p w14:paraId="557652E1" w14:textId="6D5BE685"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12.</w:t>
            </w:r>
          </w:p>
        </w:tc>
        <w:tc>
          <w:tcPr>
            <w:tcW w:w="0" w:type="auto"/>
            <w:tcBorders>
              <w:top w:val="single" w:sz="8" w:space="0" w:color="auto"/>
              <w:left w:val="single" w:sz="4" w:space="0" w:color="auto"/>
              <w:bottom w:val="single" w:sz="8" w:space="0" w:color="auto"/>
              <w:right w:val="single" w:sz="6" w:space="0" w:color="auto"/>
            </w:tcBorders>
          </w:tcPr>
          <w:p w14:paraId="3756604C" w14:textId="765D8402" w:rsidR="006B2E2E" w:rsidRPr="006B2E2E" w:rsidRDefault="006B2E2E" w:rsidP="006B2E2E">
            <w:pPr>
              <w:spacing w:after="0" w:line="276" w:lineRule="auto"/>
              <w:jc w:val="both"/>
              <w:rPr>
                <w:rFonts w:ascii="Arial Narrow" w:eastAsia="Times New Roman" w:hAnsi="Arial Narrow"/>
                <w:lang w:eastAsia="hr-HR"/>
              </w:rPr>
            </w:pPr>
            <w:r w:rsidRPr="006B2E2E">
              <w:rPr>
                <w:rFonts w:ascii="Arial Narrow" w:hAnsi="Arial Narrow"/>
              </w:rPr>
              <w:t>Leaf</w:t>
            </w:r>
          </w:p>
        </w:tc>
        <w:tc>
          <w:tcPr>
            <w:tcW w:w="0" w:type="auto"/>
            <w:tcBorders>
              <w:top w:val="single" w:sz="6" w:space="0" w:color="auto"/>
              <w:left w:val="single" w:sz="6" w:space="0" w:color="auto"/>
              <w:bottom w:val="single" w:sz="6" w:space="0" w:color="auto"/>
              <w:right w:val="single" w:sz="6" w:space="0" w:color="auto"/>
            </w:tcBorders>
          </w:tcPr>
          <w:p w14:paraId="07B9264B" w14:textId="572FBEC3"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1</w:t>
            </w:r>
          </w:p>
        </w:tc>
        <w:tc>
          <w:tcPr>
            <w:tcW w:w="0" w:type="auto"/>
            <w:tcBorders>
              <w:top w:val="single" w:sz="6" w:space="0" w:color="auto"/>
              <w:left w:val="single" w:sz="6" w:space="0" w:color="auto"/>
              <w:bottom w:val="single" w:sz="6" w:space="0" w:color="auto"/>
              <w:right w:val="single" w:sz="6" w:space="0" w:color="auto"/>
            </w:tcBorders>
          </w:tcPr>
          <w:p w14:paraId="64FEC730"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1D2C6244"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vAlign w:val="center"/>
          </w:tcPr>
          <w:p w14:paraId="4AC29EC6" w14:textId="0E3A0F7C" w:rsidR="006B2E2E" w:rsidRPr="00D83A7A" w:rsidRDefault="006B2E2E" w:rsidP="006B2E2E">
            <w:pPr>
              <w:spacing w:after="0" w:line="276" w:lineRule="auto"/>
              <w:jc w:val="center"/>
              <w:rPr>
                <w:rFonts w:ascii="Arial Narrow" w:eastAsia="Times New Roman" w:hAnsi="Arial Narrow"/>
                <w:lang w:eastAsia="hr-HR"/>
              </w:rPr>
            </w:pPr>
            <w:r w:rsidRPr="003E2E7A">
              <w:rPr>
                <w:rFonts w:ascii="Arial Narrow" w:eastAsia="Calibri" w:hAnsi="Arial Narrow"/>
                <w:lang w:val="en-US"/>
              </w:rPr>
              <w:t>Lecture hall</w:t>
            </w:r>
          </w:p>
        </w:tc>
      </w:tr>
      <w:tr w:rsidR="006B2E2E" w:rsidRPr="003829FA" w14:paraId="10B34768" w14:textId="77777777" w:rsidTr="002E3E9F">
        <w:tc>
          <w:tcPr>
            <w:tcW w:w="0" w:type="auto"/>
            <w:tcBorders>
              <w:top w:val="single" w:sz="6" w:space="0" w:color="auto"/>
              <w:left w:val="single" w:sz="6" w:space="0" w:color="auto"/>
              <w:bottom w:val="single" w:sz="6" w:space="0" w:color="auto"/>
              <w:right w:val="single" w:sz="4" w:space="0" w:color="auto"/>
            </w:tcBorders>
            <w:vAlign w:val="center"/>
          </w:tcPr>
          <w:p w14:paraId="1B1B7A3A" w14:textId="77777777" w:rsidR="006B2E2E" w:rsidRPr="00D83A7A" w:rsidRDefault="006B2E2E" w:rsidP="006B2E2E">
            <w:pPr>
              <w:spacing w:after="0" w:line="276" w:lineRule="auto"/>
              <w:jc w:val="center"/>
              <w:rPr>
                <w:rFonts w:ascii="Arial Narrow" w:eastAsia="Times New Roman" w:hAnsi="Arial Narrow"/>
                <w:lang w:eastAsia="hr-HR"/>
              </w:rPr>
            </w:pPr>
          </w:p>
          <w:p w14:paraId="4E14A75D" w14:textId="5F89F474"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13.</w:t>
            </w:r>
          </w:p>
        </w:tc>
        <w:tc>
          <w:tcPr>
            <w:tcW w:w="0" w:type="auto"/>
            <w:tcBorders>
              <w:top w:val="single" w:sz="8" w:space="0" w:color="auto"/>
              <w:left w:val="single" w:sz="4" w:space="0" w:color="auto"/>
              <w:bottom w:val="single" w:sz="8" w:space="0" w:color="auto"/>
              <w:right w:val="single" w:sz="6" w:space="0" w:color="auto"/>
            </w:tcBorders>
          </w:tcPr>
          <w:p w14:paraId="09657201" w14:textId="4A3386A5" w:rsidR="006B2E2E" w:rsidRPr="00D83A7A" w:rsidRDefault="006B2E2E" w:rsidP="006B2E2E">
            <w:pPr>
              <w:pStyle w:val="Default"/>
              <w:spacing w:line="276" w:lineRule="auto"/>
              <w:jc w:val="both"/>
              <w:rPr>
                <w:rFonts w:ascii="Arial Narrow" w:hAnsi="Arial Narrow" w:cs="Times New Roman"/>
              </w:rPr>
            </w:pPr>
            <w:r w:rsidRPr="006B2E2E">
              <w:rPr>
                <w:rFonts w:ascii="Arial Narrow" w:hAnsi="Arial Narrow" w:cs="Times New Roman"/>
              </w:rPr>
              <w:t>Anatomical structure of monocotyledonous stems using the example of ornamental sedge (Carex ornithopoda) and/or tall oat-grass (Arrhenatherum elatius)</w:t>
            </w:r>
          </w:p>
        </w:tc>
        <w:tc>
          <w:tcPr>
            <w:tcW w:w="0" w:type="auto"/>
            <w:tcBorders>
              <w:top w:val="single" w:sz="6" w:space="0" w:color="auto"/>
              <w:left w:val="single" w:sz="6" w:space="0" w:color="auto"/>
              <w:bottom w:val="single" w:sz="6" w:space="0" w:color="auto"/>
              <w:right w:val="single" w:sz="6" w:space="0" w:color="auto"/>
            </w:tcBorders>
          </w:tcPr>
          <w:p w14:paraId="13D35454"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142FC259" w14:textId="77777777" w:rsidR="006B2E2E" w:rsidRPr="00D83A7A" w:rsidRDefault="006B2E2E" w:rsidP="006B2E2E">
            <w:pPr>
              <w:spacing w:after="0" w:line="276" w:lineRule="auto"/>
              <w:jc w:val="center"/>
              <w:rPr>
                <w:rFonts w:ascii="Arial Narrow" w:eastAsia="Times New Roman" w:hAnsi="Arial Narrow"/>
                <w:lang w:eastAsia="hr-HR"/>
              </w:rPr>
            </w:pPr>
          </w:p>
          <w:p w14:paraId="2D56C454" w14:textId="7C6A46EC"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2</w:t>
            </w:r>
          </w:p>
        </w:tc>
        <w:tc>
          <w:tcPr>
            <w:tcW w:w="0" w:type="auto"/>
            <w:tcBorders>
              <w:top w:val="single" w:sz="6" w:space="0" w:color="auto"/>
              <w:left w:val="single" w:sz="6" w:space="0" w:color="auto"/>
              <w:bottom w:val="single" w:sz="6" w:space="0" w:color="auto"/>
              <w:right w:val="single" w:sz="6" w:space="0" w:color="auto"/>
            </w:tcBorders>
          </w:tcPr>
          <w:p w14:paraId="74B68BA0"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vAlign w:val="center"/>
          </w:tcPr>
          <w:p w14:paraId="2DC9CA2E" w14:textId="77777777" w:rsidR="006B2E2E" w:rsidRPr="00D83A7A" w:rsidRDefault="006B2E2E" w:rsidP="006B2E2E">
            <w:pPr>
              <w:spacing w:after="0" w:line="276" w:lineRule="auto"/>
              <w:jc w:val="center"/>
              <w:rPr>
                <w:rFonts w:ascii="Arial Narrow" w:eastAsia="Times New Roman" w:hAnsi="Arial Narrow"/>
                <w:lang w:eastAsia="hr-HR"/>
              </w:rPr>
            </w:pPr>
          </w:p>
          <w:p w14:paraId="1A177369" w14:textId="22B996BC"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Laborator</w:t>
            </w:r>
            <w:r>
              <w:rPr>
                <w:rFonts w:ascii="Arial Narrow" w:eastAsia="Times New Roman" w:hAnsi="Arial Narrow"/>
                <w:lang w:eastAsia="hr-HR"/>
              </w:rPr>
              <w:t>y</w:t>
            </w:r>
          </w:p>
        </w:tc>
      </w:tr>
      <w:tr w:rsidR="006B2E2E" w:rsidRPr="003829FA" w14:paraId="5AEF71F7" w14:textId="77777777" w:rsidTr="002E3E9F">
        <w:tc>
          <w:tcPr>
            <w:tcW w:w="0" w:type="auto"/>
            <w:tcBorders>
              <w:top w:val="single" w:sz="6" w:space="0" w:color="auto"/>
              <w:left w:val="single" w:sz="6" w:space="0" w:color="auto"/>
              <w:bottom w:val="single" w:sz="6" w:space="0" w:color="auto"/>
              <w:right w:val="single" w:sz="4" w:space="0" w:color="auto"/>
            </w:tcBorders>
            <w:vAlign w:val="center"/>
          </w:tcPr>
          <w:p w14:paraId="000AA197" w14:textId="4E6BCE08"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14.</w:t>
            </w:r>
          </w:p>
        </w:tc>
        <w:tc>
          <w:tcPr>
            <w:tcW w:w="0" w:type="auto"/>
            <w:tcBorders>
              <w:top w:val="single" w:sz="8" w:space="0" w:color="auto"/>
              <w:left w:val="single" w:sz="4" w:space="0" w:color="auto"/>
              <w:bottom w:val="single" w:sz="8" w:space="0" w:color="auto"/>
              <w:right w:val="single" w:sz="6" w:space="0" w:color="auto"/>
            </w:tcBorders>
          </w:tcPr>
          <w:p w14:paraId="32E5C917" w14:textId="1965D851" w:rsidR="006B2E2E" w:rsidRPr="00D83A7A" w:rsidRDefault="006B2E2E" w:rsidP="006B2E2E">
            <w:pPr>
              <w:pStyle w:val="Default"/>
              <w:spacing w:line="276" w:lineRule="auto"/>
              <w:jc w:val="both"/>
              <w:rPr>
                <w:rFonts w:ascii="Arial Narrow" w:hAnsi="Arial Narrow" w:cs="Times New Roman"/>
              </w:rPr>
            </w:pPr>
            <w:r w:rsidRPr="006B2E2E">
              <w:rPr>
                <w:rFonts w:ascii="Arial Narrow" w:hAnsi="Arial Narrow" w:cs="Times New Roman"/>
              </w:rPr>
              <w:t>Anatomical structure of dicotyledonous stems using the example of rose (Rosa centifolia)</w:t>
            </w:r>
          </w:p>
        </w:tc>
        <w:tc>
          <w:tcPr>
            <w:tcW w:w="0" w:type="auto"/>
            <w:tcBorders>
              <w:top w:val="single" w:sz="6" w:space="0" w:color="auto"/>
              <w:left w:val="single" w:sz="6" w:space="0" w:color="auto"/>
              <w:bottom w:val="single" w:sz="6" w:space="0" w:color="auto"/>
              <w:right w:val="single" w:sz="6" w:space="0" w:color="auto"/>
            </w:tcBorders>
          </w:tcPr>
          <w:p w14:paraId="346049C7"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6CFB3746" w14:textId="29E95760"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2</w:t>
            </w:r>
          </w:p>
        </w:tc>
        <w:tc>
          <w:tcPr>
            <w:tcW w:w="0" w:type="auto"/>
            <w:tcBorders>
              <w:top w:val="single" w:sz="6" w:space="0" w:color="auto"/>
              <w:left w:val="single" w:sz="6" w:space="0" w:color="auto"/>
              <w:bottom w:val="single" w:sz="6" w:space="0" w:color="auto"/>
              <w:right w:val="single" w:sz="6" w:space="0" w:color="auto"/>
            </w:tcBorders>
          </w:tcPr>
          <w:p w14:paraId="7C846C6A"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vAlign w:val="center"/>
          </w:tcPr>
          <w:p w14:paraId="7F40259A" w14:textId="5DA1877F"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Laborator</w:t>
            </w:r>
            <w:r>
              <w:rPr>
                <w:rFonts w:ascii="Arial Narrow" w:eastAsia="Times New Roman" w:hAnsi="Arial Narrow"/>
                <w:lang w:eastAsia="hr-HR"/>
              </w:rPr>
              <w:t>y</w:t>
            </w:r>
          </w:p>
        </w:tc>
      </w:tr>
      <w:tr w:rsidR="006B2E2E" w:rsidRPr="003829FA" w14:paraId="3A60C70D" w14:textId="77777777" w:rsidTr="002E3E9F">
        <w:tc>
          <w:tcPr>
            <w:tcW w:w="0" w:type="auto"/>
            <w:tcBorders>
              <w:top w:val="single" w:sz="6" w:space="0" w:color="auto"/>
              <w:left w:val="single" w:sz="6" w:space="0" w:color="auto"/>
              <w:bottom w:val="single" w:sz="6" w:space="0" w:color="auto"/>
              <w:right w:val="single" w:sz="4" w:space="0" w:color="auto"/>
            </w:tcBorders>
            <w:vAlign w:val="center"/>
          </w:tcPr>
          <w:p w14:paraId="58088B2B" w14:textId="2E43212E"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15.</w:t>
            </w:r>
          </w:p>
        </w:tc>
        <w:tc>
          <w:tcPr>
            <w:tcW w:w="0" w:type="auto"/>
            <w:tcBorders>
              <w:top w:val="single" w:sz="8" w:space="0" w:color="auto"/>
              <w:left w:val="single" w:sz="4" w:space="0" w:color="auto"/>
              <w:bottom w:val="single" w:sz="8" w:space="0" w:color="auto"/>
              <w:right w:val="single" w:sz="6" w:space="0" w:color="auto"/>
            </w:tcBorders>
          </w:tcPr>
          <w:p w14:paraId="5ACFD9BF" w14:textId="000E5EB2" w:rsidR="006B2E2E" w:rsidRPr="00D83A7A" w:rsidRDefault="006B2E2E" w:rsidP="006B2E2E">
            <w:pPr>
              <w:spacing w:after="0" w:line="276" w:lineRule="auto"/>
              <w:jc w:val="both"/>
              <w:rPr>
                <w:rFonts w:ascii="Arial Narrow" w:eastAsia="Times New Roman" w:hAnsi="Arial Narrow"/>
                <w:lang w:eastAsia="hr-HR"/>
              </w:rPr>
            </w:pPr>
            <w:r w:rsidRPr="006B2E2E">
              <w:rPr>
                <w:rFonts w:ascii="Arial Narrow" w:eastAsia="Times New Roman" w:hAnsi="Arial Narrow"/>
                <w:color w:val="000000"/>
                <w:lang w:eastAsia="hr-HR"/>
              </w:rPr>
              <w:t>Anatomical structure of roots using the example of dandelion (Taraxacum officinale), alfalfa (Medicago sativa), or dock (Rumex crispus and Rumex obtusifolius)</w:t>
            </w:r>
          </w:p>
        </w:tc>
        <w:tc>
          <w:tcPr>
            <w:tcW w:w="0" w:type="auto"/>
            <w:tcBorders>
              <w:top w:val="single" w:sz="6" w:space="0" w:color="auto"/>
              <w:left w:val="single" w:sz="6" w:space="0" w:color="auto"/>
              <w:bottom w:val="single" w:sz="6" w:space="0" w:color="auto"/>
              <w:right w:val="single" w:sz="6" w:space="0" w:color="auto"/>
            </w:tcBorders>
          </w:tcPr>
          <w:p w14:paraId="72E14827"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479A0338" w14:textId="77C9B731"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2</w:t>
            </w:r>
          </w:p>
        </w:tc>
        <w:tc>
          <w:tcPr>
            <w:tcW w:w="0" w:type="auto"/>
            <w:tcBorders>
              <w:top w:val="single" w:sz="6" w:space="0" w:color="auto"/>
              <w:left w:val="single" w:sz="6" w:space="0" w:color="auto"/>
              <w:bottom w:val="single" w:sz="6" w:space="0" w:color="auto"/>
              <w:right w:val="single" w:sz="6" w:space="0" w:color="auto"/>
            </w:tcBorders>
          </w:tcPr>
          <w:p w14:paraId="7A7A4957"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vAlign w:val="center"/>
          </w:tcPr>
          <w:p w14:paraId="405C922E" w14:textId="283126EA"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Laborator</w:t>
            </w:r>
            <w:r>
              <w:rPr>
                <w:rFonts w:ascii="Arial Narrow" w:eastAsia="Times New Roman" w:hAnsi="Arial Narrow"/>
                <w:lang w:eastAsia="hr-HR"/>
              </w:rPr>
              <w:t>y</w:t>
            </w:r>
          </w:p>
        </w:tc>
      </w:tr>
      <w:tr w:rsidR="006B2E2E" w:rsidRPr="003829FA" w14:paraId="16ABB8A6" w14:textId="77777777" w:rsidTr="002E3E9F">
        <w:tc>
          <w:tcPr>
            <w:tcW w:w="0" w:type="auto"/>
            <w:tcBorders>
              <w:top w:val="single" w:sz="6" w:space="0" w:color="auto"/>
              <w:left w:val="single" w:sz="6" w:space="0" w:color="auto"/>
              <w:bottom w:val="single" w:sz="6" w:space="0" w:color="auto"/>
              <w:right w:val="single" w:sz="4" w:space="0" w:color="auto"/>
            </w:tcBorders>
            <w:vAlign w:val="center"/>
          </w:tcPr>
          <w:p w14:paraId="250D984F" w14:textId="1462C0AC"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16.</w:t>
            </w:r>
          </w:p>
        </w:tc>
        <w:tc>
          <w:tcPr>
            <w:tcW w:w="0" w:type="auto"/>
            <w:tcBorders>
              <w:top w:val="single" w:sz="8" w:space="0" w:color="auto"/>
              <w:left w:val="single" w:sz="4" w:space="0" w:color="auto"/>
              <w:bottom w:val="single" w:sz="8" w:space="0" w:color="auto"/>
              <w:right w:val="single" w:sz="6" w:space="0" w:color="auto"/>
            </w:tcBorders>
          </w:tcPr>
          <w:p w14:paraId="1598CF11" w14:textId="3E0E558F" w:rsidR="006B2E2E" w:rsidRPr="006B2E2E" w:rsidRDefault="006B2E2E" w:rsidP="006B2E2E">
            <w:pPr>
              <w:spacing w:after="0" w:line="276" w:lineRule="auto"/>
              <w:jc w:val="both"/>
              <w:rPr>
                <w:rFonts w:ascii="Arial Narrow" w:eastAsia="Times New Roman" w:hAnsi="Arial Narrow"/>
                <w:lang w:eastAsia="hr-HR"/>
              </w:rPr>
            </w:pPr>
            <w:r w:rsidRPr="006B2E2E">
              <w:rPr>
                <w:rFonts w:ascii="Arial Narrow" w:eastAsia="Times New Roman" w:hAnsi="Arial Narrow"/>
                <w:bCs/>
                <w:color w:val="000000"/>
                <w:lang w:eastAsia="hr-HR"/>
              </w:rPr>
              <w:t>Plant physiology: Water and assimilate transport</w:t>
            </w:r>
          </w:p>
        </w:tc>
        <w:tc>
          <w:tcPr>
            <w:tcW w:w="0" w:type="auto"/>
            <w:tcBorders>
              <w:top w:val="single" w:sz="6" w:space="0" w:color="auto"/>
              <w:left w:val="single" w:sz="6" w:space="0" w:color="auto"/>
              <w:bottom w:val="single" w:sz="6" w:space="0" w:color="auto"/>
              <w:right w:val="single" w:sz="6" w:space="0" w:color="auto"/>
            </w:tcBorders>
          </w:tcPr>
          <w:p w14:paraId="224C73C7" w14:textId="2B864D4B"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1</w:t>
            </w:r>
          </w:p>
        </w:tc>
        <w:tc>
          <w:tcPr>
            <w:tcW w:w="0" w:type="auto"/>
            <w:tcBorders>
              <w:top w:val="single" w:sz="6" w:space="0" w:color="auto"/>
              <w:left w:val="single" w:sz="6" w:space="0" w:color="auto"/>
              <w:bottom w:val="single" w:sz="6" w:space="0" w:color="auto"/>
              <w:right w:val="single" w:sz="6" w:space="0" w:color="auto"/>
            </w:tcBorders>
          </w:tcPr>
          <w:p w14:paraId="6A026066"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7839115A"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vAlign w:val="center"/>
          </w:tcPr>
          <w:p w14:paraId="405BA3E7" w14:textId="6697BB86" w:rsidR="006B2E2E" w:rsidRPr="00D83A7A" w:rsidRDefault="006B2E2E" w:rsidP="006B2E2E">
            <w:pPr>
              <w:spacing w:after="0" w:line="276" w:lineRule="auto"/>
              <w:jc w:val="center"/>
              <w:rPr>
                <w:rFonts w:ascii="Arial Narrow" w:eastAsia="Times New Roman" w:hAnsi="Arial Narrow"/>
                <w:lang w:eastAsia="hr-HR"/>
              </w:rPr>
            </w:pPr>
            <w:r w:rsidRPr="003E2E7A">
              <w:rPr>
                <w:rFonts w:ascii="Arial Narrow" w:eastAsia="Calibri" w:hAnsi="Arial Narrow"/>
                <w:lang w:val="en-US"/>
              </w:rPr>
              <w:t>Lecture hall</w:t>
            </w:r>
          </w:p>
        </w:tc>
      </w:tr>
      <w:tr w:rsidR="006B2E2E" w:rsidRPr="003829FA" w14:paraId="016D7AB2" w14:textId="77777777" w:rsidTr="002E3E9F">
        <w:tc>
          <w:tcPr>
            <w:tcW w:w="0" w:type="auto"/>
            <w:tcBorders>
              <w:top w:val="single" w:sz="6" w:space="0" w:color="auto"/>
              <w:left w:val="single" w:sz="6" w:space="0" w:color="auto"/>
              <w:bottom w:val="single" w:sz="6" w:space="0" w:color="auto"/>
              <w:right w:val="single" w:sz="4" w:space="0" w:color="auto"/>
            </w:tcBorders>
            <w:vAlign w:val="center"/>
          </w:tcPr>
          <w:p w14:paraId="4AAC4979" w14:textId="0D35C109"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17.</w:t>
            </w:r>
          </w:p>
          <w:p w14:paraId="26C2F9C9" w14:textId="6008BFA0"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8" w:space="0" w:color="auto"/>
              <w:left w:val="single" w:sz="4" w:space="0" w:color="auto"/>
              <w:bottom w:val="single" w:sz="8" w:space="0" w:color="auto"/>
              <w:right w:val="single" w:sz="6" w:space="0" w:color="auto"/>
            </w:tcBorders>
          </w:tcPr>
          <w:p w14:paraId="20F56E16" w14:textId="2C8FF2E1" w:rsidR="006B2E2E" w:rsidRPr="006B2E2E" w:rsidRDefault="006B2E2E" w:rsidP="006B2E2E">
            <w:pPr>
              <w:jc w:val="both"/>
              <w:rPr>
                <w:rFonts w:ascii="Arial Narrow" w:eastAsia="Times New Roman" w:hAnsi="Arial Narrow"/>
                <w:bCs/>
                <w:color w:val="000000"/>
                <w:lang w:eastAsia="hr-HR"/>
              </w:rPr>
            </w:pPr>
            <w:r w:rsidRPr="006B2E2E">
              <w:rPr>
                <w:rFonts w:ascii="Arial Narrow" w:eastAsia="Times New Roman" w:hAnsi="Arial Narrow"/>
                <w:bCs/>
                <w:color w:val="000000"/>
                <w:lang w:eastAsia="hr-HR"/>
              </w:rPr>
              <w:t>Plant physiology: Photosynthesis and respiration</w:t>
            </w:r>
          </w:p>
        </w:tc>
        <w:tc>
          <w:tcPr>
            <w:tcW w:w="0" w:type="auto"/>
            <w:tcBorders>
              <w:top w:val="single" w:sz="6" w:space="0" w:color="auto"/>
              <w:left w:val="single" w:sz="6" w:space="0" w:color="auto"/>
              <w:bottom w:val="single" w:sz="6" w:space="0" w:color="auto"/>
              <w:right w:val="single" w:sz="6" w:space="0" w:color="auto"/>
            </w:tcBorders>
          </w:tcPr>
          <w:p w14:paraId="028D0236" w14:textId="623B23C0"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1</w:t>
            </w:r>
          </w:p>
        </w:tc>
        <w:tc>
          <w:tcPr>
            <w:tcW w:w="0" w:type="auto"/>
            <w:tcBorders>
              <w:top w:val="single" w:sz="6" w:space="0" w:color="auto"/>
              <w:left w:val="single" w:sz="6" w:space="0" w:color="auto"/>
              <w:bottom w:val="single" w:sz="6" w:space="0" w:color="auto"/>
              <w:right w:val="single" w:sz="6" w:space="0" w:color="auto"/>
            </w:tcBorders>
          </w:tcPr>
          <w:p w14:paraId="769A7847"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1F053183"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vAlign w:val="center"/>
          </w:tcPr>
          <w:p w14:paraId="2549206B" w14:textId="6601FA70" w:rsidR="006B2E2E" w:rsidRPr="00D83A7A" w:rsidRDefault="006B2E2E" w:rsidP="006B2E2E">
            <w:pPr>
              <w:spacing w:after="0" w:line="276" w:lineRule="auto"/>
              <w:jc w:val="center"/>
              <w:rPr>
                <w:rFonts w:ascii="Arial Narrow" w:eastAsia="Times New Roman" w:hAnsi="Arial Narrow"/>
                <w:lang w:eastAsia="hr-HR"/>
              </w:rPr>
            </w:pPr>
            <w:r w:rsidRPr="003E2E7A">
              <w:rPr>
                <w:rFonts w:ascii="Arial Narrow" w:eastAsia="Calibri" w:hAnsi="Arial Narrow"/>
                <w:lang w:val="en-US"/>
              </w:rPr>
              <w:t>Lecture hall</w:t>
            </w:r>
          </w:p>
        </w:tc>
      </w:tr>
      <w:tr w:rsidR="006B2E2E" w:rsidRPr="003829FA" w14:paraId="4C8865D0" w14:textId="77777777" w:rsidTr="002E3E9F">
        <w:tc>
          <w:tcPr>
            <w:tcW w:w="0" w:type="auto"/>
            <w:tcBorders>
              <w:top w:val="single" w:sz="6" w:space="0" w:color="auto"/>
              <w:left w:val="single" w:sz="6" w:space="0" w:color="auto"/>
              <w:bottom w:val="single" w:sz="6" w:space="0" w:color="auto"/>
              <w:right w:val="single" w:sz="4" w:space="0" w:color="auto"/>
            </w:tcBorders>
            <w:vAlign w:val="center"/>
          </w:tcPr>
          <w:p w14:paraId="2B5243ED" w14:textId="09F43AF9"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18.</w:t>
            </w:r>
          </w:p>
        </w:tc>
        <w:tc>
          <w:tcPr>
            <w:tcW w:w="0" w:type="auto"/>
            <w:tcBorders>
              <w:top w:val="single" w:sz="8" w:space="0" w:color="auto"/>
              <w:left w:val="single" w:sz="4" w:space="0" w:color="auto"/>
              <w:bottom w:val="single" w:sz="8" w:space="0" w:color="auto"/>
              <w:right w:val="single" w:sz="6" w:space="0" w:color="auto"/>
            </w:tcBorders>
          </w:tcPr>
          <w:p w14:paraId="0E04B2D8" w14:textId="7294FCB0" w:rsidR="006B2E2E" w:rsidRPr="006B2E2E" w:rsidRDefault="006B2E2E" w:rsidP="006B2E2E">
            <w:pPr>
              <w:pStyle w:val="Default"/>
              <w:spacing w:line="276" w:lineRule="auto"/>
              <w:jc w:val="both"/>
              <w:rPr>
                <w:rFonts w:ascii="Arial Narrow" w:hAnsi="Arial Narrow" w:cs="Times New Roman"/>
                <w:bCs/>
              </w:rPr>
            </w:pPr>
            <w:r w:rsidRPr="006B2E2E">
              <w:rPr>
                <w:rFonts w:ascii="Arial Narrow" w:hAnsi="Arial Narrow" w:cs="Times New Roman"/>
                <w:bCs/>
              </w:rPr>
              <w:t>Morphology of generative organs of plants (division into angiosperms and gymnosperms)</w:t>
            </w:r>
          </w:p>
        </w:tc>
        <w:tc>
          <w:tcPr>
            <w:tcW w:w="0" w:type="auto"/>
            <w:tcBorders>
              <w:top w:val="single" w:sz="6" w:space="0" w:color="auto"/>
              <w:left w:val="single" w:sz="6" w:space="0" w:color="auto"/>
              <w:bottom w:val="single" w:sz="6" w:space="0" w:color="auto"/>
              <w:right w:val="single" w:sz="6" w:space="0" w:color="auto"/>
            </w:tcBorders>
          </w:tcPr>
          <w:p w14:paraId="654DB07A"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7078385F"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4F177E9C"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vAlign w:val="center"/>
          </w:tcPr>
          <w:p w14:paraId="5361084D" w14:textId="77777777" w:rsidR="006B2E2E" w:rsidRPr="00D83A7A" w:rsidRDefault="006B2E2E" w:rsidP="006B2E2E">
            <w:pPr>
              <w:spacing w:after="0" w:line="276" w:lineRule="auto"/>
              <w:jc w:val="center"/>
              <w:rPr>
                <w:rFonts w:ascii="Arial Narrow" w:eastAsia="Times New Roman" w:hAnsi="Arial Narrow"/>
                <w:lang w:eastAsia="hr-HR"/>
              </w:rPr>
            </w:pPr>
          </w:p>
        </w:tc>
      </w:tr>
      <w:tr w:rsidR="006B2E2E" w:rsidRPr="003829FA" w14:paraId="14ADA925" w14:textId="77777777" w:rsidTr="002E3E9F">
        <w:tc>
          <w:tcPr>
            <w:tcW w:w="0" w:type="auto"/>
            <w:gridSpan w:val="6"/>
            <w:tcBorders>
              <w:top w:val="single" w:sz="6" w:space="0" w:color="auto"/>
              <w:left w:val="single" w:sz="6" w:space="0" w:color="auto"/>
              <w:bottom w:val="single" w:sz="6" w:space="0" w:color="auto"/>
              <w:right w:val="single" w:sz="6" w:space="0" w:color="auto"/>
            </w:tcBorders>
            <w:vAlign w:val="center"/>
          </w:tcPr>
          <w:p w14:paraId="03B6BE42" w14:textId="33FB8CC7" w:rsidR="006B2E2E" w:rsidRPr="00D83A7A" w:rsidRDefault="006B2E2E" w:rsidP="006B2E2E">
            <w:pPr>
              <w:spacing w:after="0" w:line="276" w:lineRule="auto"/>
              <w:jc w:val="both"/>
              <w:rPr>
                <w:rFonts w:ascii="Arial Narrow" w:eastAsia="Times New Roman" w:hAnsi="Arial Narrow"/>
                <w:lang w:eastAsia="hr-HR"/>
              </w:rPr>
            </w:pPr>
            <w:r>
              <w:rPr>
                <w:rFonts w:ascii="Arial Narrow" w:eastAsia="Times New Roman" w:hAnsi="Arial Narrow"/>
                <w:lang w:eastAsia="hr-HR"/>
              </w:rPr>
              <w:t>Colloquium</w:t>
            </w:r>
            <w:r w:rsidRPr="00D83A7A">
              <w:rPr>
                <w:rFonts w:ascii="Arial Narrow" w:eastAsia="Times New Roman" w:hAnsi="Arial Narrow"/>
                <w:lang w:eastAsia="hr-HR"/>
              </w:rPr>
              <w:t xml:space="preserve"> II</w:t>
            </w:r>
            <w:r>
              <w:rPr>
                <w:rFonts w:ascii="Arial Narrow" w:eastAsia="Times New Roman" w:hAnsi="Arial Narrow"/>
                <w:lang w:eastAsia="hr-HR"/>
              </w:rPr>
              <w:t>.</w:t>
            </w:r>
          </w:p>
        </w:tc>
      </w:tr>
      <w:tr w:rsidR="006B2E2E" w:rsidRPr="003829FA" w14:paraId="5DBBB2FA" w14:textId="77777777" w:rsidTr="002E3E9F">
        <w:tc>
          <w:tcPr>
            <w:tcW w:w="0" w:type="auto"/>
            <w:tcBorders>
              <w:top w:val="single" w:sz="6" w:space="0" w:color="auto"/>
              <w:left w:val="single" w:sz="6" w:space="0" w:color="auto"/>
              <w:bottom w:val="single" w:sz="6" w:space="0" w:color="auto"/>
              <w:right w:val="single" w:sz="4" w:space="0" w:color="auto"/>
            </w:tcBorders>
            <w:vAlign w:val="center"/>
          </w:tcPr>
          <w:p w14:paraId="1E344451" w14:textId="77777777" w:rsidR="006B2E2E" w:rsidRPr="00D83A7A" w:rsidRDefault="006B2E2E" w:rsidP="006B2E2E">
            <w:pPr>
              <w:spacing w:after="0" w:line="276" w:lineRule="auto"/>
              <w:jc w:val="center"/>
              <w:rPr>
                <w:rFonts w:ascii="Arial Narrow" w:eastAsia="Times New Roman" w:hAnsi="Arial Narrow"/>
                <w:lang w:eastAsia="hr-HR"/>
              </w:rPr>
            </w:pPr>
          </w:p>
          <w:p w14:paraId="50DDC932" w14:textId="55043A0F"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19.</w:t>
            </w:r>
          </w:p>
        </w:tc>
        <w:tc>
          <w:tcPr>
            <w:tcW w:w="0" w:type="auto"/>
            <w:tcBorders>
              <w:top w:val="single" w:sz="8" w:space="0" w:color="auto"/>
              <w:left w:val="single" w:sz="4" w:space="0" w:color="auto"/>
              <w:bottom w:val="single" w:sz="8" w:space="0" w:color="auto"/>
              <w:right w:val="single" w:sz="6" w:space="0" w:color="auto"/>
            </w:tcBorders>
          </w:tcPr>
          <w:p w14:paraId="1EE2369B" w14:textId="27D60E7E" w:rsidR="006B2E2E" w:rsidRPr="006B2E2E" w:rsidRDefault="006B2E2E" w:rsidP="006B2E2E">
            <w:pPr>
              <w:pStyle w:val="Default"/>
              <w:spacing w:line="276" w:lineRule="auto"/>
              <w:jc w:val="both"/>
              <w:rPr>
                <w:rFonts w:ascii="Arial Narrow" w:hAnsi="Arial Narrow" w:cs="Times New Roman"/>
              </w:rPr>
            </w:pPr>
            <w:r w:rsidRPr="006B2E2E">
              <w:rPr>
                <w:rFonts w:ascii="Arial Narrow" w:hAnsi="Arial Narrow" w:cs="Times New Roman"/>
              </w:rPr>
              <w:t>Gymnospermae and Angiospermae</w:t>
            </w:r>
          </w:p>
          <w:p w14:paraId="677C702F" w14:textId="67558AA9" w:rsidR="006B2E2E" w:rsidRPr="00D83A7A" w:rsidRDefault="006B2E2E" w:rsidP="006B2E2E">
            <w:pPr>
              <w:pStyle w:val="Default"/>
              <w:spacing w:line="276" w:lineRule="auto"/>
              <w:jc w:val="both"/>
              <w:rPr>
                <w:rFonts w:ascii="Arial Narrow" w:hAnsi="Arial Narrow" w:cs="Times New Roman"/>
              </w:rPr>
            </w:pPr>
            <w:r w:rsidRPr="006B2E2E">
              <w:rPr>
                <w:rFonts w:ascii="Arial Narrow" w:hAnsi="Arial Narrow" w:cs="Times New Roman"/>
              </w:rPr>
              <w:t>Horticultural and dendrological plant species represented in Dr. Gustav Bohutynsky Memorial Park, with a special focus on conifers Pinaceae and the evolutionarily oldest angiosperms Magnoliaceae</w:t>
            </w:r>
          </w:p>
        </w:tc>
        <w:tc>
          <w:tcPr>
            <w:tcW w:w="0" w:type="auto"/>
            <w:tcBorders>
              <w:top w:val="single" w:sz="6" w:space="0" w:color="auto"/>
              <w:left w:val="single" w:sz="6" w:space="0" w:color="auto"/>
              <w:bottom w:val="single" w:sz="6" w:space="0" w:color="auto"/>
              <w:right w:val="single" w:sz="6" w:space="0" w:color="auto"/>
            </w:tcBorders>
          </w:tcPr>
          <w:p w14:paraId="2BE89FEE"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7689803B" w14:textId="77777777" w:rsidR="006B2E2E" w:rsidRPr="00D83A7A" w:rsidRDefault="006B2E2E" w:rsidP="006B2E2E">
            <w:pPr>
              <w:spacing w:after="0" w:line="276" w:lineRule="auto"/>
              <w:jc w:val="center"/>
              <w:rPr>
                <w:rFonts w:ascii="Arial Narrow" w:eastAsia="Times New Roman" w:hAnsi="Arial Narrow"/>
                <w:lang w:eastAsia="hr-HR"/>
              </w:rPr>
            </w:pPr>
          </w:p>
          <w:p w14:paraId="164C33AC" w14:textId="3B98F8B1"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2</w:t>
            </w:r>
          </w:p>
        </w:tc>
        <w:tc>
          <w:tcPr>
            <w:tcW w:w="0" w:type="auto"/>
            <w:tcBorders>
              <w:top w:val="single" w:sz="6" w:space="0" w:color="auto"/>
              <w:left w:val="single" w:sz="6" w:space="0" w:color="auto"/>
              <w:bottom w:val="single" w:sz="6" w:space="0" w:color="auto"/>
              <w:right w:val="single" w:sz="6" w:space="0" w:color="auto"/>
            </w:tcBorders>
          </w:tcPr>
          <w:p w14:paraId="04670888"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vAlign w:val="center"/>
          </w:tcPr>
          <w:p w14:paraId="7FBF01F9" w14:textId="0321A4B6"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Pra</w:t>
            </w:r>
            <w:r>
              <w:rPr>
                <w:rFonts w:ascii="Arial Narrow" w:eastAsia="Times New Roman" w:hAnsi="Arial Narrow"/>
                <w:lang w:eastAsia="hr-HR"/>
              </w:rPr>
              <w:t>ctic</w:t>
            </w:r>
            <w:r w:rsidRPr="00D83A7A">
              <w:rPr>
                <w:rFonts w:ascii="Arial Narrow" w:eastAsia="Times New Roman" w:hAnsi="Arial Narrow"/>
                <w:lang w:eastAsia="hr-HR"/>
              </w:rPr>
              <w:t>um</w:t>
            </w:r>
          </w:p>
        </w:tc>
      </w:tr>
      <w:tr w:rsidR="006B2E2E" w:rsidRPr="003829FA" w14:paraId="1131FA28" w14:textId="77777777" w:rsidTr="002E3E9F">
        <w:tc>
          <w:tcPr>
            <w:tcW w:w="0" w:type="auto"/>
            <w:tcBorders>
              <w:top w:val="single" w:sz="6" w:space="0" w:color="auto"/>
              <w:left w:val="single" w:sz="6" w:space="0" w:color="auto"/>
              <w:bottom w:val="single" w:sz="6" w:space="0" w:color="auto"/>
              <w:right w:val="single" w:sz="4" w:space="0" w:color="auto"/>
            </w:tcBorders>
            <w:vAlign w:val="center"/>
          </w:tcPr>
          <w:p w14:paraId="64450B09" w14:textId="77777777" w:rsidR="006B2E2E" w:rsidRPr="00D83A7A" w:rsidRDefault="006B2E2E" w:rsidP="006B2E2E">
            <w:pPr>
              <w:spacing w:after="0" w:line="276" w:lineRule="auto"/>
              <w:jc w:val="center"/>
              <w:rPr>
                <w:rFonts w:ascii="Arial Narrow" w:eastAsia="Times New Roman" w:hAnsi="Arial Narrow"/>
                <w:lang w:eastAsia="hr-HR"/>
              </w:rPr>
            </w:pPr>
          </w:p>
          <w:p w14:paraId="799C8DF9" w14:textId="00DE1E82"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20.</w:t>
            </w:r>
          </w:p>
        </w:tc>
        <w:tc>
          <w:tcPr>
            <w:tcW w:w="0" w:type="auto"/>
            <w:tcBorders>
              <w:top w:val="single" w:sz="8" w:space="0" w:color="auto"/>
              <w:left w:val="single" w:sz="4" w:space="0" w:color="auto"/>
              <w:bottom w:val="single" w:sz="8" w:space="0" w:color="auto"/>
              <w:right w:val="single" w:sz="6" w:space="0" w:color="auto"/>
            </w:tcBorders>
          </w:tcPr>
          <w:p w14:paraId="05FF834B" w14:textId="4391283D" w:rsidR="006B2E2E" w:rsidRPr="006B2E2E" w:rsidRDefault="006B2E2E" w:rsidP="006B2E2E">
            <w:pPr>
              <w:jc w:val="both"/>
              <w:rPr>
                <w:rFonts w:ascii="Arial Narrow" w:eastAsia="Times New Roman" w:hAnsi="Arial Narrow"/>
                <w:color w:val="000000"/>
                <w:lang w:eastAsia="hr-HR"/>
              </w:rPr>
            </w:pPr>
            <w:r w:rsidRPr="006B2E2E">
              <w:rPr>
                <w:rFonts w:ascii="Arial Narrow" w:eastAsia="Times New Roman" w:hAnsi="Arial Narrow"/>
                <w:color w:val="000000"/>
                <w:lang w:eastAsia="hr-HR"/>
              </w:rPr>
              <w:t>Microsporogenesis and megasporogenesis – pollination – double fertilization – fruit – seed</w:t>
            </w:r>
          </w:p>
        </w:tc>
        <w:tc>
          <w:tcPr>
            <w:tcW w:w="0" w:type="auto"/>
            <w:tcBorders>
              <w:top w:val="single" w:sz="6" w:space="0" w:color="auto"/>
              <w:left w:val="single" w:sz="6" w:space="0" w:color="auto"/>
              <w:bottom w:val="single" w:sz="6" w:space="0" w:color="auto"/>
              <w:right w:val="single" w:sz="6" w:space="0" w:color="auto"/>
            </w:tcBorders>
          </w:tcPr>
          <w:p w14:paraId="2FF087BD" w14:textId="77777777" w:rsidR="006B2E2E" w:rsidRPr="00D83A7A" w:rsidRDefault="006B2E2E" w:rsidP="006B2E2E">
            <w:pPr>
              <w:spacing w:after="0" w:line="276" w:lineRule="auto"/>
              <w:jc w:val="center"/>
              <w:rPr>
                <w:rFonts w:ascii="Arial Narrow" w:eastAsia="Times New Roman" w:hAnsi="Arial Narrow"/>
                <w:lang w:eastAsia="hr-HR"/>
              </w:rPr>
            </w:pPr>
          </w:p>
          <w:p w14:paraId="365C9536" w14:textId="29976453"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2</w:t>
            </w:r>
          </w:p>
        </w:tc>
        <w:tc>
          <w:tcPr>
            <w:tcW w:w="0" w:type="auto"/>
            <w:tcBorders>
              <w:top w:val="single" w:sz="6" w:space="0" w:color="auto"/>
              <w:left w:val="single" w:sz="6" w:space="0" w:color="auto"/>
              <w:bottom w:val="single" w:sz="6" w:space="0" w:color="auto"/>
              <w:right w:val="single" w:sz="6" w:space="0" w:color="auto"/>
            </w:tcBorders>
          </w:tcPr>
          <w:p w14:paraId="18D4FE9A"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3E382673"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vAlign w:val="center"/>
          </w:tcPr>
          <w:p w14:paraId="0B27CEB7" w14:textId="19A3E0C9" w:rsidR="006B2E2E" w:rsidRPr="00D83A7A" w:rsidRDefault="006B2E2E" w:rsidP="006B2E2E">
            <w:pPr>
              <w:spacing w:after="0" w:line="276" w:lineRule="auto"/>
              <w:jc w:val="center"/>
              <w:rPr>
                <w:rFonts w:ascii="Arial Narrow" w:eastAsia="Times New Roman" w:hAnsi="Arial Narrow"/>
                <w:lang w:eastAsia="hr-HR"/>
              </w:rPr>
            </w:pPr>
            <w:r w:rsidRPr="003E2E7A">
              <w:rPr>
                <w:rFonts w:ascii="Arial Narrow" w:eastAsia="Calibri" w:hAnsi="Arial Narrow"/>
                <w:lang w:val="en-US"/>
              </w:rPr>
              <w:t>Lecture hall</w:t>
            </w:r>
          </w:p>
        </w:tc>
      </w:tr>
      <w:tr w:rsidR="006B2E2E" w:rsidRPr="003829FA" w14:paraId="596D4E12" w14:textId="77777777" w:rsidTr="002E3E9F">
        <w:tc>
          <w:tcPr>
            <w:tcW w:w="0" w:type="auto"/>
            <w:tcBorders>
              <w:top w:val="single" w:sz="6" w:space="0" w:color="auto"/>
              <w:left w:val="single" w:sz="6" w:space="0" w:color="auto"/>
              <w:bottom w:val="single" w:sz="6" w:space="0" w:color="auto"/>
              <w:right w:val="single" w:sz="4" w:space="0" w:color="auto"/>
            </w:tcBorders>
            <w:vAlign w:val="center"/>
          </w:tcPr>
          <w:p w14:paraId="3582E4EC" w14:textId="77777777" w:rsidR="006B2E2E" w:rsidRPr="00D83A7A" w:rsidRDefault="006B2E2E" w:rsidP="006B2E2E">
            <w:pPr>
              <w:spacing w:after="0" w:line="276" w:lineRule="auto"/>
              <w:jc w:val="center"/>
              <w:rPr>
                <w:rFonts w:ascii="Arial Narrow" w:eastAsia="Times New Roman" w:hAnsi="Arial Narrow"/>
                <w:lang w:eastAsia="hr-HR"/>
              </w:rPr>
            </w:pPr>
          </w:p>
          <w:p w14:paraId="6CDDC38E" w14:textId="1F95163D"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21.</w:t>
            </w:r>
          </w:p>
        </w:tc>
        <w:tc>
          <w:tcPr>
            <w:tcW w:w="0" w:type="auto"/>
            <w:tcBorders>
              <w:top w:val="single" w:sz="8" w:space="0" w:color="auto"/>
              <w:left w:val="single" w:sz="4" w:space="0" w:color="auto"/>
              <w:bottom w:val="single" w:sz="8" w:space="0" w:color="auto"/>
              <w:right w:val="single" w:sz="6" w:space="0" w:color="auto"/>
            </w:tcBorders>
          </w:tcPr>
          <w:p w14:paraId="12A41FD7" w14:textId="2EE6ADEC" w:rsidR="006B2E2E" w:rsidRPr="006B2E2E" w:rsidRDefault="006B2E2E" w:rsidP="006B2E2E">
            <w:pPr>
              <w:jc w:val="both"/>
              <w:rPr>
                <w:rFonts w:ascii="Arial Narrow" w:eastAsia="Times New Roman" w:hAnsi="Arial Narrow"/>
                <w:color w:val="000000"/>
                <w:lang w:eastAsia="hr-HR"/>
              </w:rPr>
            </w:pPr>
            <w:r w:rsidRPr="006B2E2E">
              <w:rPr>
                <w:rFonts w:ascii="Arial Narrow" w:eastAsia="Times New Roman" w:hAnsi="Arial Narrow"/>
                <w:color w:val="000000"/>
                <w:lang w:eastAsia="hr-HR"/>
              </w:rPr>
              <w:t>Common structural characteristics of flowers, inflorescences, and fruits of various plant families</w:t>
            </w:r>
          </w:p>
        </w:tc>
        <w:tc>
          <w:tcPr>
            <w:tcW w:w="0" w:type="auto"/>
            <w:tcBorders>
              <w:top w:val="single" w:sz="6" w:space="0" w:color="auto"/>
              <w:left w:val="single" w:sz="6" w:space="0" w:color="auto"/>
              <w:bottom w:val="single" w:sz="6" w:space="0" w:color="auto"/>
              <w:right w:val="single" w:sz="6" w:space="0" w:color="auto"/>
            </w:tcBorders>
          </w:tcPr>
          <w:p w14:paraId="2BD818A4" w14:textId="77777777" w:rsidR="006B2E2E" w:rsidRPr="00D83A7A" w:rsidRDefault="006B2E2E" w:rsidP="006B2E2E">
            <w:pPr>
              <w:spacing w:after="0" w:line="276" w:lineRule="auto"/>
              <w:jc w:val="center"/>
              <w:rPr>
                <w:rFonts w:ascii="Arial Narrow" w:eastAsia="Times New Roman" w:hAnsi="Arial Narrow"/>
                <w:lang w:eastAsia="hr-HR"/>
              </w:rPr>
            </w:pPr>
          </w:p>
          <w:p w14:paraId="3D663B52" w14:textId="1C3621D3"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2</w:t>
            </w:r>
          </w:p>
        </w:tc>
        <w:tc>
          <w:tcPr>
            <w:tcW w:w="0" w:type="auto"/>
            <w:tcBorders>
              <w:top w:val="single" w:sz="6" w:space="0" w:color="auto"/>
              <w:left w:val="single" w:sz="6" w:space="0" w:color="auto"/>
              <w:bottom w:val="single" w:sz="6" w:space="0" w:color="auto"/>
              <w:right w:val="single" w:sz="6" w:space="0" w:color="auto"/>
            </w:tcBorders>
          </w:tcPr>
          <w:p w14:paraId="15FE85D1"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60607246"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vAlign w:val="center"/>
          </w:tcPr>
          <w:p w14:paraId="6F0CCEFA" w14:textId="3EF32FF3" w:rsidR="006B2E2E" w:rsidRPr="00D83A7A" w:rsidRDefault="006B2E2E" w:rsidP="006B2E2E">
            <w:pPr>
              <w:spacing w:after="0" w:line="276" w:lineRule="auto"/>
              <w:jc w:val="center"/>
              <w:rPr>
                <w:rFonts w:ascii="Arial Narrow" w:eastAsia="Times New Roman" w:hAnsi="Arial Narrow"/>
                <w:lang w:eastAsia="hr-HR"/>
              </w:rPr>
            </w:pPr>
            <w:r w:rsidRPr="003E2E7A">
              <w:rPr>
                <w:rFonts w:ascii="Arial Narrow" w:eastAsia="Calibri" w:hAnsi="Arial Narrow"/>
                <w:lang w:val="en-US"/>
              </w:rPr>
              <w:t>Lecture hall</w:t>
            </w:r>
          </w:p>
        </w:tc>
      </w:tr>
      <w:tr w:rsidR="006B2E2E" w:rsidRPr="003829FA" w14:paraId="73E7A6FB" w14:textId="77777777" w:rsidTr="002E3E9F">
        <w:tc>
          <w:tcPr>
            <w:tcW w:w="0" w:type="auto"/>
            <w:tcBorders>
              <w:top w:val="single" w:sz="6" w:space="0" w:color="auto"/>
              <w:left w:val="single" w:sz="6" w:space="0" w:color="auto"/>
              <w:bottom w:val="single" w:sz="6" w:space="0" w:color="auto"/>
              <w:right w:val="single" w:sz="4" w:space="0" w:color="auto"/>
            </w:tcBorders>
            <w:vAlign w:val="center"/>
          </w:tcPr>
          <w:p w14:paraId="0568A5B2" w14:textId="13C341C5"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22.</w:t>
            </w:r>
          </w:p>
        </w:tc>
        <w:tc>
          <w:tcPr>
            <w:tcW w:w="0" w:type="auto"/>
            <w:tcBorders>
              <w:top w:val="single" w:sz="8" w:space="0" w:color="auto"/>
              <w:left w:val="single" w:sz="4" w:space="0" w:color="auto"/>
              <w:bottom w:val="single" w:sz="8" w:space="0" w:color="auto"/>
              <w:right w:val="single" w:sz="6" w:space="0" w:color="auto"/>
            </w:tcBorders>
          </w:tcPr>
          <w:p w14:paraId="1AA958DD" w14:textId="09D42958" w:rsidR="006B2E2E" w:rsidRPr="006B2E2E" w:rsidRDefault="006B2E2E" w:rsidP="006B2E2E">
            <w:pPr>
              <w:jc w:val="both"/>
              <w:rPr>
                <w:rFonts w:ascii="Arial Narrow" w:eastAsia="Times New Roman" w:hAnsi="Arial Narrow"/>
                <w:color w:val="000000"/>
                <w:lang w:eastAsia="hr-HR"/>
              </w:rPr>
            </w:pPr>
            <w:r w:rsidRPr="006B2E2E">
              <w:rPr>
                <w:rFonts w:ascii="Arial Narrow" w:eastAsia="Times New Roman" w:hAnsi="Arial Narrow"/>
                <w:color w:val="000000"/>
                <w:lang w:eastAsia="hr-HR"/>
              </w:rPr>
              <w:t>Germination and emergence – growth and development of plants</w:t>
            </w:r>
          </w:p>
        </w:tc>
        <w:tc>
          <w:tcPr>
            <w:tcW w:w="0" w:type="auto"/>
            <w:tcBorders>
              <w:top w:val="single" w:sz="6" w:space="0" w:color="auto"/>
              <w:left w:val="single" w:sz="6" w:space="0" w:color="auto"/>
              <w:bottom w:val="single" w:sz="6" w:space="0" w:color="auto"/>
              <w:right w:val="single" w:sz="6" w:space="0" w:color="auto"/>
            </w:tcBorders>
          </w:tcPr>
          <w:p w14:paraId="6DC2C4CD" w14:textId="31CC6DB5"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1</w:t>
            </w:r>
          </w:p>
        </w:tc>
        <w:tc>
          <w:tcPr>
            <w:tcW w:w="0" w:type="auto"/>
            <w:tcBorders>
              <w:top w:val="single" w:sz="6" w:space="0" w:color="auto"/>
              <w:left w:val="single" w:sz="6" w:space="0" w:color="auto"/>
              <w:bottom w:val="single" w:sz="6" w:space="0" w:color="auto"/>
              <w:right w:val="single" w:sz="6" w:space="0" w:color="auto"/>
            </w:tcBorders>
          </w:tcPr>
          <w:p w14:paraId="6404CE11"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27623F77"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vAlign w:val="center"/>
          </w:tcPr>
          <w:p w14:paraId="7F29712C" w14:textId="12834835" w:rsidR="006B2E2E" w:rsidRPr="00D83A7A" w:rsidRDefault="006B2E2E" w:rsidP="006B2E2E">
            <w:pPr>
              <w:spacing w:after="0" w:line="276" w:lineRule="auto"/>
              <w:jc w:val="center"/>
              <w:rPr>
                <w:rFonts w:ascii="Arial Narrow" w:eastAsia="Times New Roman" w:hAnsi="Arial Narrow"/>
                <w:lang w:eastAsia="hr-HR"/>
              </w:rPr>
            </w:pPr>
            <w:r w:rsidRPr="003E2E7A">
              <w:rPr>
                <w:rFonts w:ascii="Arial Narrow" w:eastAsia="Calibri" w:hAnsi="Arial Narrow"/>
                <w:lang w:val="en-US"/>
              </w:rPr>
              <w:t>Lecture hall</w:t>
            </w:r>
          </w:p>
        </w:tc>
      </w:tr>
      <w:tr w:rsidR="006B2E2E" w:rsidRPr="003829FA" w14:paraId="1A6EBDEE" w14:textId="77777777" w:rsidTr="002E3E9F">
        <w:tc>
          <w:tcPr>
            <w:tcW w:w="0" w:type="auto"/>
            <w:tcBorders>
              <w:top w:val="single" w:sz="6" w:space="0" w:color="auto"/>
              <w:left w:val="single" w:sz="6" w:space="0" w:color="auto"/>
              <w:bottom w:val="single" w:sz="6" w:space="0" w:color="auto"/>
              <w:right w:val="single" w:sz="4" w:space="0" w:color="auto"/>
            </w:tcBorders>
            <w:vAlign w:val="center"/>
          </w:tcPr>
          <w:p w14:paraId="2B1E1EC6" w14:textId="77AAC755"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23.</w:t>
            </w:r>
          </w:p>
        </w:tc>
        <w:tc>
          <w:tcPr>
            <w:tcW w:w="0" w:type="auto"/>
            <w:tcBorders>
              <w:top w:val="single" w:sz="8" w:space="0" w:color="auto"/>
              <w:left w:val="single" w:sz="4" w:space="0" w:color="auto"/>
              <w:bottom w:val="single" w:sz="8" w:space="0" w:color="auto"/>
              <w:right w:val="single" w:sz="6" w:space="0" w:color="auto"/>
            </w:tcBorders>
          </w:tcPr>
          <w:p w14:paraId="3D8F6420" w14:textId="5EBE7032" w:rsidR="006B2E2E" w:rsidRPr="006B2E2E" w:rsidRDefault="006B2E2E" w:rsidP="006B2E2E">
            <w:pPr>
              <w:jc w:val="both"/>
              <w:rPr>
                <w:rFonts w:ascii="Arial Narrow" w:eastAsia="Times New Roman" w:hAnsi="Arial Narrow"/>
                <w:bCs/>
                <w:color w:val="000000"/>
                <w:lang w:eastAsia="hr-HR"/>
              </w:rPr>
            </w:pPr>
            <w:r w:rsidRPr="006B2E2E">
              <w:rPr>
                <w:rFonts w:ascii="Arial Narrow" w:eastAsia="Times New Roman" w:hAnsi="Arial Narrow"/>
                <w:bCs/>
                <w:color w:val="000000"/>
                <w:lang w:eastAsia="hr-HR"/>
              </w:rPr>
              <w:t>Weeds, their classification, significance in agrobiocenoses, harmfulness, and the most significant weed species</w:t>
            </w:r>
          </w:p>
        </w:tc>
        <w:tc>
          <w:tcPr>
            <w:tcW w:w="0" w:type="auto"/>
            <w:tcBorders>
              <w:top w:val="single" w:sz="6" w:space="0" w:color="auto"/>
              <w:left w:val="single" w:sz="6" w:space="0" w:color="auto"/>
              <w:bottom w:val="single" w:sz="6" w:space="0" w:color="auto"/>
              <w:right w:val="single" w:sz="6" w:space="0" w:color="auto"/>
            </w:tcBorders>
          </w:tcPr>
          <w:p w14:paraId="4101036E" w14:textId="5976D7A6"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1</w:t>
            </w:r>
          </w:p>
        </w:tc>
        <w:tc>
          <w:tcPr>
            <w:tcW w:w="0" w:type="auto"/>
            <w:tcBorders>
              <w:top w:val="single" w:sz="6" w:space="0" w:color="auto"/>
              <w:left w:val="single" w:sz="6" w:space="0" w:color="auto"/>
              <w:bottom w:val="single" w:sz="6" w:space="0" w:color="auto"/>
              <w:right w:val="single" w:sz="6" w:space="0" w:color="auto"/>
            </w:tcBorders>
          </w:tcPr>
          <w:p w14:paraId="5EED6AB3"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552349C4"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vAlign w:val="center"/>
          </w:tcPr>
          <w:p w14:paraId="45D1BDE4" w14:textId="5175E54E" w:rsidR="006B2E2E" w:rsidRPr="00D83A7A" w:rsidRDefault="006B2E2E" w:rsidP="006B2E2E">
            <w:pPr>
              <w:spacing w:after="0" w:line="276" w:lineRule="auto"/>
              <w:jc w:val="center"/>
              <w:rPr>
                <w:rFonts w:ascii="Arial Narrow" w:eastAsia="Times New Roman" w:hAnsi="Arial Narrow"/>
                <w:lang w:eastAsia="hr-HR"/>
              </w:rPr>
            </w:pPr>
            <w:r w:rsidRPr="003E2E7A">
              <w:rPr>
                <w:rFonts w:ascii="Arial Narrow" w:eastAsia="Calibri" w:hAnsi="Arial Narrow"/>
                <w:lang w:val="en-US"/>
              </w:rPr>
              <w:t>Lecture hall</w:t>
            </w:r>
          </w:p>
        </w:tc>
      </w:tr>
      <w:tr w:rsidR="006B2E2E" w:rsidRPr="003829FA" w14:paraId="2FAD7929" w14:textId="77777777" w:rsidTr="002E3E9F">
        <w:tc>
          <w:tcPr>
            <w:tcW w:w="0" w:type="auto"/>
            <w:tcBorders>
              <w:top w:val="single" w:sz="6" w:space="0" w:color="auto"/>
              <w:left w:val="single" w:sz="6" w:space="0" w:color="auto"/>
              <w:bottom w:val="single" w:sz="6" w:space="0" w:color="auto"/>
              <w:right w:val="single" w:sz="4" w:space="0" w:color="auto"/>
            </w:tcBorders>
            <w:vAlign w:val="center"/>
          </w:tcPr>
          <w:p w14:paraId="06B01D3C" w14:textId="6E293165"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24.</w:t>
            </w:r>
          </w:p>
        </w:tc>
        <w:tc>
          <w:tcPr>
            <w:tcW w:w="0" w:type="auto"/>
            <w:tcBorders>
              <w:top w:val="single" w:sz="8" w:space="0" w:color="auto"/>
              <w:left w:val="single" w:sz="4" w:space="0" w:color="auto"/>
              <w:bottom w:val="single" w:sz="8" w:space="0" w:color="auto"/>
              <w:right w:val="single" w:sz="6" w:space="0" w:color="auto"/>
            </w:tcBorders>
          </w:tcPr>
          <w:p w14:paraId="2D5E2AD7" w14:textId="5D86EC32" w:rsidR="006B2E2E" w:rsidRPr="006B2E2E" w:rsidRDefault="006B2E2E" w:rsidP="006B2E2E">
            <w:pPr>
              <w:jc w:val="both"/>
              <w:rPr>
                <w:rFonts w:ascii="Arial Narrow" w:eastAsia="Times New Roman" w:hAnsi="Arial Narrow"/>
                <w:bCs/>
                <w:color w:val="000000"/>
                <w:lang w:eastAsia="hr-HR"/>
              </w:rPr>
            </w:pPr>
            <w:r w:rsidRPr="006B2E2E">
              <w:rPr>
                <w:rFonts w:ascii="Arial Narrow" w:eastAsia="Times New Roman" w:hAnsi="Arial Narrow"/>
                <w:bCs/>
                <w:color w:val="000000"/>
                <w:lang w:eastAsia="hr-HR"/>
              </w:rPr>
              <w:t>Systematics of higher plants</w:t>
            </w:r>
          </w:p>
        </w:tc>
        <w:tc>
          <w:tcPr>
            <w:tcW w:w="0" w:type="auto"/>
            <w:tcBorders>
              <w:top w:val="single" w:sz="6" w:space="0" w:color="auto"/>
              <w:left w:val="single" w:sz="6" w:space="0" w:color="auto"/>
              <w:bottom w:val="single" w:sz="6" w:space="0" w:color="auto"/>
              <w:right w:val="single" w:sz="6" w:space="0" w:color="auto"/>
            </w:tcBorders>
          </w:tcPr>
          <w:p w14:paraId="109E3BBF" w14:textId="4FE46284"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6</w:t>
            </w:r>
          </w:p>
        </w:tc>
        <w:tc>
          <w:tcPr>
            <w:tcW w:w="0" w:type="auto"/>
            <w:tcBorders>
              <w:top w:val="single" w:sz="6" w:space="0" w:color="auto"/>
              <w:left w:val="single" w:sz="6" w:space="0" w:color="auto"/>
              <w:bottom w:val="single" w:sz="6" w:space="0" w:color="auto"/>
              <w:right w:val="single" w:sz="6" w:space="0" w:color="auto"/>
            </w:tcBorders>
          </w:tcPr>
          <w:p w14:paraId="2166C65C"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7ED48532"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vAlign w:val="center"/>
          </w:tcPr>
          <w:p w14:paraId="3A06BDD5" w14:textId="32EAC930" w:rsidR="006B2E2E" w:rsidRPr="00D83A7A" w:rsidRDefault="006B2E2E" w:rsidP="006B2E2E">
            <w:pPr>
              <w:spacing w:after="0" w:line="276" w:lineRule="auto"/>
              <w:jc w:val="center"/>
              <w:rPr>
                <w:rFonts w:ascii="Arial Narrow" w:eastAsia="Times New Roman" w:hAnsi="Arial Narrow"/>
                <w:lang w:eastAsia="hr-HR"/>
              </w:rPr>
            </w:pPr>
            <w:r w:rsidRPr="003E2E7A">
              <w:rPr>
                <w:rFonts w:ascii="Arial Narrow" w:eastAsia="Calibri" w:hAnsi="Arial Narrow"/>
                <w:lang w:val="en-US"/>
              </w:rPr>
              <w:t>Lecture hall</w:t>
            </w:r>
          </w:p>
        </w:tc>
      </w:tr>
      <w:tr w:rsidR="006B2E2E" w:rsidRPr="003829FA" w14:paraId="6EBBCE6D" w14:textId="77777777" w:rsidTr="002E3E9F">
        <w:tc>
          <w:tcPr>
            <w:tcW w:w="0" w:type="auto"/>
            <w:tcBorders>
              <w:top w:val="single" w:sz="6" w:space="0" w:color="auto"/>
              <w:left w:val="single" w:sz="6" w:space="0" w:color="auto"/>
              <w:bottom w:val="single" w:sz="6" w:space="0" w:color="auto"/>
              <w:right w:val="single" w:sz="4" w:space="0" w:color="auto"/>
            </w:tcBorders>
            <w:vAlign w:val="center"/>
          </w:tcPr>
          <w:p w14:paraId="1A899A35" w14:textId="0B7BF2EF"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25.</w:t>
            </w:r>
          </w:p>
        </w:tc>
        <w:tc>
          <w:tcPr>
            <w:tcW w:w="0" w:type="auto"/>
            <w:tcBorders>
              <w:top w:val="single" w:sz="8" w:space="0" w:color="auto"/>
              <w:left w:val="single" w:sz="4" w:space="0" w:color="auto"/>
              <w:bottom w:val="single" w:sz="8" w:space="0" w:color="auto"/>
              <w:right w:val="single" w:sz="6" w:space="0" w:color="auto"/>
            </w:tcBorders>
          </w:tcPr>
          <w:p w14:paraId="2BED9349" w14:textId="046C9E21" w:rsidR="006B2E2E" w:rsidRPr="006B2E2E" w:rsidRDefault="006B2E2E" w:rsidP="006B2E2E">
            <w:pPr>
              <w:spacing w:after="0" w:line="276" w:lineRule="auto"/>
              <w:jc w:val="both"/>
              <w:rPr>
                <w:rFonts w:ascii="Arial Narrow" w:eastAsia="Times New Roman" w:hAnsi="Arial Narrow"/>
                <w:lang w:eastAsia="hr-HR"/>
              </w:rPr>
            </w:pPr>
            <w:r w:rsidRPr="006B2E2E">
              <w:rPr>
                <w:rFonts w:ascii="Arial Narrow" w:hAnsi="Arial Narrow"/>
              </w:rPr>
              <w:t>Family: Rosaceae</w:t>
            </w:r>
          </w:p>
        </w:tc>
        <w:tc>
          <w:tcPr>
            <w:tcW w:w="0" w:type="auto"/>
            <w:tcBorders>
              <w:top w:val="single" w:sz="6" w:space="0" w:color="auto"/>
              <w:left w:val="single" w:sz="6" w:space="0" w:color="auto"/>
              <w:bottom w:val="single" w:sz="6" w:space="0" w:color="auto"/>
              <w:right w:val="single" w:sz="6" w:space="0" w:color="auto"/>
            </w:tcBorders>
          </w:tcPr>
          <w:p w14:paraId="54381B8E"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0785EDBB" w14:textId="6530D280"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2</w:t>
            </w:r>
          </w:p>
        </w:tc>
        <w:tc>
          <w:tcPr>
            <w:tcW w:w="0" w:type="auto"/>
            <w:tcBorders>
              <w:top w:val="single" w:sz="6" w:space="0" w:color="auto"/>
              <w:left w:val="single" w:sz="6" w:space="0" w:color="auto"/>
              <w:bottom w:val="single" w:sz="6" w:space="0" w:color="auto"/>
              <w:right w:val="single" w:sz="6" w:space="0" w:color="auto"/>
            </w:tcBorders>
          </w:tcPr>
          <w:p w14:paraId="37FDDBED"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vAlign w:val="center"/>
          </w:tcPr>
          <w:p w14:paraId="20EAE765" w14:textId="6A89F797"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Pra</w:t>
            </w:r>
            <w:r>
              <w:rPr>
                <w:rFonts w:ascii="Arial Narrow" w:eastAsia="Times New Roman" w:hAnsi="Arial Narrow"/>
                <w:lang w:eastAsia="hr-HR"/>
              </w:rPr>
              <w:t>ctic</w:t>
            </w:r>
            <w:r w:rsidRPr="00D83A7A">
              <w:rPr>
                <w:rFonts w:ascii="Arial Narrow" w:eastAsia="Times New Roman" w:hAnsi="Arial Narrow"/>
                <w:lang w:eastAsia="hr-HR"/>
              </w:rPr>
              <w:t>um</w:t>
            </w:r>
          </w:p>
        </w:tc>
      </w:tr>
      <w:tr w:rsidR="006B2E2E" w:rsidRPr="003829FA" w14:paraId="05C9F802" w14:textId="77777777" w:rsidTr="002E3E9F">
        <w:tc>
          <w:tcPr>
            <w:tcW w:w="0" w:type="auto"/>
            <w:tcBorders>
              <w:top w:val="single" w:sz="6" w:space="0" w:color="auto"/>
              <w:left w:val="single" w:sz="6" w:space="0" w:color="auto"/>
              <w:bottom w:val="single" w:sz="6" w:space="0" w:color="auto"/>
              <w:right w:val="single" w:sz="4" w:space="0" w:color="auto"/>
            </w:tcBorders>
            <w:vAlign w:val="center"/>
          </w:tcPr>
          <w:p w14:paraId="447EC485" w14:textId="3DAD1E9C"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26.</w:t>
            </w:r>
          </w:p>
        </w:tc>
        <w:tc>
          <w:tcPr>
            <w:tcW w:w="0" w:type="auto"/>
            <w:tcBorders>
              <w:top w:val="single" w:sz="8" w:space="0" w:color="auto"/>
              <w:left w:val="single" w:sz="4" w:space="0" w:color="auto"/>
              <w:bottom w:val="single" w:sz="8" w:space="0" w:color="auto"/>
              <w:right w:val="single" w:sz="6" w:space="0" w:color="auto"/>
            </w:tcBorders>
          </w:tcPr>
          <w:p w14:paraId="4E45F1E4" w14:textId="55FB18F3" w:rsidR="006B2E2E" w:rsidRPr="006B2E2E" w:rsidRDefault="006B2E2E" w:rsidP="006B2E2E">
            <w:pPr>
              <w:spacing w:after="0" w:line="276" w:lineRule="auto"/>
              <w:jc w:val="both"/>
              <w:rPr>
                <w:rFonts w:ascii="Arial Narrow" w:eastAsia="Times New Roman" w:hAnsi="Arial Narrow"/>
                <w:lang w:eastAsia="hr-HR"/>
              </w:rPr>
            </w:pPr>
            <w:r w:rsidRPr="006B2E2E">
              <w:rPr>
                <w:rFonts w:ascii="Arial Narrow" w:hAnsi="Arial Narrow"/>
              </w:rPr>
              <w:t>Family: Ranunculaceae</w:t>
            </w:r>
          </w:p>
        </w:tc>
        <w:tc>
          <w:tcPr>
            <w:tcW w:w="0" w:type="auto"/>
            <w:tcBorders>
              <w:top w:val="single" w:sz="6" w:space="0" w:color="auto"/>
              <w:left w:val="single" w:sz="6" w:space="0" w:color="auto"/>
              <w:bottom w:val="single" w:sz="6" w:space="0" w:color="auto"/>
              <w:right w:val="single" w:sz="6" w:space="0" w:color="auto"/>
            </w:tcBorders>
          </w:tcPr>
          <w:p w14:paraId="6C5D8DEB"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5C1A6542" w14:textId="1D085B08"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2</w:t>
            </w:r>
          </w:p>
        </w:tc>
        <w:tc>
          <w:tcPr>
            <w:tcW w:w="0" w:type="auto"/>
            <w:tcBorders>
              <w:top w:val="single" w:sz="6" w:space="0" w:color="auto"/>
              <w:left w:val="single" w:sz="6" w:space="0" w:color="auto"/>
              <w:bottom w:val="single" w:sz="6" w:space="0" w:color="auto"/>
              <w:right w:val="single" w:sz="6" w:space="0" w:color="auto"/>
            </w:tcBorders>
          </w:tcPr>
          <w:p w14:paraId="7BAB7C99"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vAlign w:val="center"/>
          </w:tcPr>
          <w:p w14:paraId="7CD801CC" w14:textId="1905C8E7"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Pra</w:t>
            </w:r>
            <w:r>
              <w:rPr>
                <w:rFonts w:ascii="Arial Narrow" w:eastAsia="Times New Roman" w:hAnsi="Arial Narrow"/>
                <w:lang w:eastAsia="hr-HR"/>
              </w:rPr>
              <w:t>ctic</w:t>
            </w:r>
            <w:r w:rsidRPr="00D83A7A">
              <w:rPr>
                <w:rFonts w:ascii="Arial Narrow" w:eastAsia="Times New Roman" w:hAnsi="Arial Narrow"/>
                <w:lang w:eastAsia="hr-HR"/>
              </w:rPr>
              <w:t>um</w:t>
            </w:r>
          </w:p>
        </w:tc>
      </w:tr>
      <w:tr w:rsidR="006B2E2E" w:rsidRPr="003829FA" w14:paraId="2A68486F" w14:textId="77777777" w:rsidTr="002E3E9F">
        <w:tc>
          <w:tcPr>
            <w:tcW w:w="0" w:type="auto"/>
            <w:tcBorders>
              <w:top w:val="single" w:sz="6" w:space="0" w:color="auto"/>
              <w:left w:val="single" w:sz="6" w:space="0" w:color="auto"/>
              <w:bottom w:val="single" w:sz="6" w:space="0" w:color="auto"/>
              <w:right w:val="single" w:sz="4" w:space="0" w:color="auto"/>
            </w:tcBorders>
            <w:vAlign w:val="center"/>
          </w:tcPr>
          <w:p w14:paraId="31BD67FF" w14:textId="5118A9BB"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27.</w:t>
            </w:r>
          </w:p>
        </w:tc>
        <w:tc>
          <w:tcPr>
            <w:tcW w:w="0" w:type="auto"/>
            <w:tcBorders>
              <w:top w:val="single" w:sz="8" w:space="0" w:color="auto"/>
              <w:left w:val="single" w:sz="4" w:space="0" w:color="auto"/>
              <w:bottom w:val="single" w:sz="8" w:space="0" w:color="auto"/>
              <w:right w:val="single" w:sz="6" w:space="0" w:color="auto"/>
            </w:tcBorders>
          </w:tcPr>
          <w:p w14:paraId="4A4B7FE5" w14:textId="19B2DCA1" w:rsidR="006B2E2E" w:rsidRPr="006B2E2E" w:rsidRDefault="006B2E2E" w:rsidP="006B2E2E">
            <w:pPr>
              <w:pStyle w:val="Default"/>
              <w:spacing w:line="276" w:lineRule="auto"/>
              <w:jc w:val="both"/>
              <w:rPr>
                <w:rFonts w:ascii="Arial Narrow" w:hAnsi="Arial Narrow" w:cs="Times New Roman"/>
              </w:rPr>
            </w:pPr>
            <w:r w:rsidRPr="006B2E2E">
              <w:rPr>
                <w:rFonts w:ascii="Arial Narrow" w:hAnsi="Arial Narrow"/>
              </w:rPr>
              <w:t>Family: Poaceae</w:t>
            </w:r>
          </w:p>
        </w:tc>
        <w:tc>
          <w:tcPr>
            <w:tcW w:w="0" w:type="auto"/>
            <w:tcBorders>
              <w:top w:val="single" w:sz="6" w:space="0" w:color="auto"/>
              <w:left w:val="single" w:sz="6" w:space="0" w:color="auto"/>
              <w:bottom w:val="single" w:sz="6" w:space="0" w:color="auto"/>
              <w:right w:val="single" w:sz="6" w:space="0" w:color="auto"/>
            </w:tcBorders>
          </w:tcPr>
          <w:p w14:paraId="4D76615D"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5181F936" w14:textId="64991646"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2</w:t>
            </w:r>
          </w:p>
        </w:tc>
        <w:tc>
          <w:tcPr>
            <w:tcW w:w="0" w:type="auto"/>
            <w:tcBorders>
              <w:top w:val="single" w:sz="6" w:space="0" w:color="auto"/>
              <w:left w:val="single" w:sz="6" w:space="0" w:color="auto"/>
              <w:bottom w:val="single" w:sz="6" w:space="0" w:color="auto"/>
              <w:right w:val="single" w:sz="6" w:space="0" w:color="auto"/>
            </w:tcBorders>
          </w:tcPr>
          <w:p w14:paraId="024270F3"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vAlign w:val="center"/>
          </w:tcPr>
          <w:p w14:paraId="49F3D612" w14:textId="2627EAF9"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Pra</w:t>
            </w:r>
            <w:r>
              <w:rPr>
                <w:rFonts w:ascii="Arial Narrow" w:eastAsia="Times New Roman" w:hAnsi="Arial Narrow"/>
                <w:lang w:eastAsia="hr-HR"/>
              </w:rPr>
              <w:t>ctic</w:t>
            </w:r>
            <w:r w:rsidRPr="00D83A7A">
              <w:rPr>
                <w:rFonts w:ascii="Arial Narrow" w:eastAsia="Times New Roman" w:hAnsi="Arial Narrow"/>
                <w:lang w:eastAsia="hr-HR"/>
              </w:rPr>
              <w:t>um</w:t>
            </w:r>
          </w:p>
        </w:tc>
      </w:tr>
      <w:tr w:rsidR="006B2E2E" w:rsidRPr="003829FA" w14:paraId="29CF77CC" w14:textId="77777777" w:rsidTr="002E3E9F">
        <w:tc>
          <w:tcPr>
            <w:tcW w:w="0" w:type="auto"/>
            <w:tcBorders>
              <w:top w:val="single" w:sz="6" w:space="0" w:color="auto"/>
              <w:left w:val="single" w:sz="6" w:space="0" w:color="auto"/>
              <w:bottom w:val="single" w:sz="6" w:space="0" w:color="auto"/>
              <w:right w:val="single" w:sz="4" w:space="0" w:color="auto"/>
            </w:tcBorders>
            <w:vAlign w:val="center"/>
          </w:tcPr>
          <w:p w14:paraId="3342D396" w14:textId="548DBD80"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28.</w:t>
            </w:r>
          </w:p>
        </w:tc>
        <w:tc>
          <w:tcPr>
            <w:tcW w:w="0" w:type="auto"/>
            <w:tcBorders>
              <w:top w:val="single" w:sz="8" w:space="0" w:color="auto"/>
              <w:left w:val="single" w:sz="4" w:space="0" w:color="auto"/>
              <w:bottom w:val="single" w:sz="8" w:space="0" w:color="auto"/>
              <w:right w:val="single" w:sz="6" w:space="0" w:color="auto"/>
            </w:tcBorders>
          </w:tcPr>
          <w:p w14:paraId="25BBF0D8" w14:textId="7DC6D16B" w:rsidR="006B2E2E" w:rsidRPr="006B2E2E" w:rsidRDefault="006B2E2E" w:rsidP="006B2E2E">
            <w:pPr>
              <w:spacing w:after="0" w:line="276" w:lineRule="auto"/>
              <w:jc w:val="both"/>
              <w:rPr>
                <w:rFonts w:ascii="Arial Narrow" w:eastAsia="Times New Roman" w:hAnsi="Arial Narrow"/>
                <w:lang w:eastAsia="hr-HR"/>
              </w:rPr>
            </w:pPr>
            <w:r w:rsidRPr="006B2E2E">
              <w:rPr>
                <w:rFonts w:ascii="Arial Narrow" w:hAnsi="Arial Narrow"/>
              </w:rPr>
              <w:t>Family: Fabaceae</w:t>
            </w:r>
          </w:p>
        </w:tc>
        <w:tc>
          <w:tcPr>
            <w:tcW w:w="0" w:type="auto"/>
            <w:tcBorders>
              <w:top w:val="single" w:sz="6" w:space="0" w:color="auto"/>
              <w:left w:val="single" w:sz="6" w:space="0" w:color="auto"/>
              <w:bottom w:val="single" w:sz="6" w:space="0" w:color="auto"/>
              <w:right w:val="single" w:sz="6" w:space="0" w:color="auto"/>
            </w:tcBorders>
          </w:tcPr>
          <w:p w14:paraId="36134FA8"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1DE3BAEC" w14:textId="5FF8697F"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2</w:t>
            </w:r>
          </w:p>
        </w:tc>
        <w:tc>
          <w:tcPr>
            <w:tcW w:w="0" w:type="auto"/>
            <w:tcBorders>
              <w:top w:val="single" w:sz="6" w:space="0" w:color="auto"/>
              <w:left w:val="single" w:sz="6" w:space="0" w:color="auto"/>
              <w:bottom w:val="single" w:sz="6" w:space="0" w:color="auto"/>
              <w:right w:val="single" w:sz="6" w:space="0" w:color="auto"/>
            </w:tcBorders>
          </w:tcPr>
          <w:p w14:paraId="4486AFDF"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vAlign w:val="center"/>
          </w:tcPr>
          <w:p w14:paraId="7E15EA6E" w14:textId="702DA238"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Pra</w:t>
            </w:r>
            <w:r>
              <w:rPr>
                <w:rFonts w:ascii="Arial Narrow" w:eastAsia="Times New Roman" w:hAnsi="Arial Narrow"/>
                <w:lang w:eastAsia="hr-HR"/>
              </w:rPr>
              <w:t>ctic</w:t>
            </w:r>
            <w:r w:rsidRPr="00D83A7A">
              <w:rPr>
                <w:rFonts w:ascii="Arial Narrow" w:eastAsia="Times New Roman" w:hAnsi="Arial Narrow"/>
                <w:lang w:eastAsia="hr-HR"/>
              </w:rPr>
              <w:t>um</w:t>
            </w:r>
          </w:p>
        </w:tc>
      </w:tr>
      <w:tr w:rsidR="006B2E2E" w:rsidRPr="003829FA" w14:paraId="6A20D4FB" w14:textId="77777777" w:rsidTr="002E3E9F">
        <w:tc>
          <w:tcPr>
            <w:tcW w:w="0" w:type="auto"/>
            <w:tcBorders>
              <w:top w:val="single" w:sz="6" w:space="0" w:color="auto"/>
              <w:left w:val="single" w:sz="6" w:space="0" w:color="auto"/>
              <w:bottom w:val="single" w:sz="6" w:space="0" w:color="auto"/>
              <w:right w:val="single" w:sz="4" w:space="0" w:color="auto"/>
            </w:tcBorders>
            <w:vAlign w:val="center"/>
          </w:tcPr>
          <w:p w14:paraId="7964C65E" w14:textId="0C0A8668"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29.</w:t>
            </w:r>
          </w:p>
        </w:tc>
        <w:tc>
          <w:tcPr>
            <w:tcW w:w="0" w:type="auto"/>
            <w:tcBorders>
              <w:top w:val="single" w:sz="8" w:space="0" w:color="auto"/>
              <w:left w:val="single" w:sz="4" w:space="0" w:color="auto"/>
              <w:bottom w:val="single" w:sz="8" w:space="0" w:color="auto"/>
              <w:right w:val="single" w:sz="6" w:space="0" w:color="auto"/>
            </w:tcBorders>
          </w:tcPr>
          <w:p w14:paraId="2A1AF37E" w14:textId="4F5CFA45" w:rsidR="006B2E2E" w:rsidRPr="006B2E2E" w:rsidRDefault="006B2E2E" w:rsidP="006B2E2E">
            <w:pPr>
              <w:spacing w:after="0" w:line="276" w:lineRule="auto"/>
              <w:jc w:val="both"/>
              <w:rPr>
                <w:rFonts w:ascii="Arial Narrow" w:eastAsia="Times New Roman" w:hAnsi="Arial Narrow"/>
                <w:lang w:eastAsia="hr-HR"/>
              </w:rPr>
            </w:pPr>
            <w:r w:rsidRPr="006B2E2E">
              <w:rPr>
                <w:rFonts w:ascii="Arial Narrow" w:hAnsi="Arial Narrow"/>
              </w:rPr>
              <w:t>Family: Chenopodiaceae</w:t>
            </w:r>
          </w:p>
        </w:tc>
        <w:tc>
          <w:tcPr>
            <w:tcW w:w="0" w:type="auto"/>
            <w:tcBorders>
              <w:top w:val="single" w:sz="6" w:space="0" w:color="auto"/>
              <w:left w:val="single" w:sz="6" w:space="0" w:color="auto"/>
              <w:bottom w:val="single" w:sz="6" w:space="0" w:color="auto"/>
              <w:right w:val="single" w:sz="6" w:space="0" w:color="auto"/>
            </w:tcBorders>
          </w:tcPr>
          <w:p w14:paraId="66FBFF9D"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6C8A17E1" w14:textId="57F426D2"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2</w:t>
            </w:r>
          </w:p>
        </w:tc>
        <w:tc>
          <w:tcPr>
            <w:tcW w:w="0" w:type="auto"/>
            <w:tcBorders>
              <w:top w:val="single" w:sz="6" w:space="0" w:color="auto"/>
              <w:left w:val="single" w:sz="6" w:space="0" w:color="auto"/>
              <w:bottom w:val="single" w:sz="6" w:space="0" w:color="auto"/>
              <w:right w:val="single" w:sz="6" w:space="0" w:color="auto"/>
            </w:tcBorders>
          </w:tcPr>
          <w:p w14:paraId="08C2F785"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vAlign w:val="center"/>
          </w:tcPr>
          <w:p w14:paraId="3A9E68A2" w14:textId="41866EAC"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Pra</w:t>
            </w:r>
            <w:r>
              <w:rPr>
                <w:rFonts w:ascii="Arial Narrow" w:eastAsia="Times New Roman" w:hAnsi="Arial Narrow"/>
                <w:lang w:eastAsia="hr-HR"/>
              </w:rPr>
              <w:t>ctic</w:t>
            </w:r>
            <w:r w:rsidRPr="00D83A7A">
              <w:rPr>
                <w:rFonts w:ascii="Arial Narrow" w:eastAsia="Times New Roman" w:hAnsi="Arial Narrow"/>
                <w:lang w:eastAsia="hr-HR"/>
              </w:rPr>
              <w:t>um</w:t>
            </w:r>
          </w:p>
        </w:tc>
      </w:tr>
      <w:tr w:rsidR="006B2E2E" w:rsidRPr="003829FA" w14:paraId="799F87BA" w14:textId="77777777" w:rsidTr="002E3E9F">
        <w:tc>
          <w:tcPr>
            <w:tcW w:w="0" w:type="auto"/>
            <w:tcBorders>
              <w:top w:val="single" w:sz="6" w:space="0" w:color="auto"/>
              <w:left w:val="single" w:sz="6" w:space="0" w:color="auto"/>
              <w:bottom w:val="single" w:sz="6" w:space="0" w:color="auto"/>
              <w:right w:val="single" w:sz="4" w:space="0" w:color="auto"/>
            </w:tcBorders>
            <w:vAlign w:val="center"/>
          </w:tcPr>
          <w:p w14:paraId="6AE25B1C" w14:textId="0AD2EF2B"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30.</w:t>
            </w:r>
          </w:p>
        </w:tc>
        <w:tc>
          <w:tcPr>
            <w:tcW w:w="0" w:type="auto"/>
            <w:tcBorders>
              <w:top w:val="single" w:sz="8" w:space="0" w:color="auto"/>
              <w:left w:val="single" w:sz="4" w:space="0" w:color="auto"/>
              <w:bottom w:val="single" w:sz="8" w:space="0" w:color="auto"/>
              <w:right w:val="single" w:sz="6" w:space="0" w:color="auto"/>
            </w:tcBorders>
          </w:tcPr>
          <w:p w14:paraId="08CE21C2" w14:textId="3CFA0168" w:rsidR="006B2E2E" w:rsidRPr="006B2E2E" w:rsidRDefault="006B2E2E" w:rsidP="006B2E2E">
            <w:pPr>
              <w:spacing w:after="0" w:line="276" w:lineRule="auto"/>
              <w:jc w:val="both"/>
              <w:rPr>
                <w:rFonts w:ascii="Arial Narrow" w:eastAsia="Times New Roman" w:hAnsi="Arial Narrow"/>
                <w:lang w:eastAsia="hr-HR"/>
              </w:rPr>
            </w:pPr>
            <w:r w:rsidRPr="006B2E2E">
              <w:rPr>
                <w:rFonts w:ascii="Arial Narrow" w:hAnsi="Arial Narrow"/>
              </w:rPr>
              <w:t>Family: Solanaceae</w:t>
            </w:r>
          </w:p>
        </w:tc>
        <w:tc>
          <w:tcPr>
            <w:tcW w:w="0" w:type="auto"/>
            <w:tcBorders>
              <w:top w:val="single" w:sz="6" w:space="0" w:color="auto"/>
              <w:left w:val="single" w:sz="6" w:space="0" w:color="auto"/>
              <w:bottom w:val="single" w:sz="6" w:space="0" w:color="auto"/>
              <w:right w:val="single" w:sz="6" w:space="0" w:color="auto"/>
            </w:tcBorders>
          </w:tcPr>
          <w:p w14:paraId="66F1C832"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649A1342" w14:textId="4C821F87"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2</w:t>
            </w:r>
          </w:p>
        </w:tc>
        <w:tc>
          <w:tcPr>
            <w:tcW w:w="0" w:type="auto"/>
            <w:tcBorders>
              <w:top w:val="single" w:sz="6" w:space="0" w:color="auto"/>
              <w:left w:val="single" w:sz="6" w:space="0" w:color="auto"/>
              <w:bottom w:val="single" w:sz="6" w:space="0" w:color="auto"/>
              <w:right w:val="single" w:sz="6" w:space="0" w:color="auto"/>
            </w:tcBorders>
          </w:tcPr>
          <w:p w14:paraId="05E1B6CD"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vAlign w:val="center"/>
          </w:tcPr>
          <w:p w14:paraId="3F2E988F" w14:textId="77C35E66"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Pra</w:t>
            </w:r>
            <w:r>
              <w:rPr>
                <w:rFonts w:ascii="Arial Narrow" w:eastAsia="Times New Roman" w:hAnsi="Arial Narrow"/>
                <w:lang w:eastAsia="hr-HR"/>
              </w:rPr>
              <w:t>ctic</w:t>
            </w:r>
            <w:r w:rsidRPr="00D83A7A">
              <w:rPr>
                <w:rFonts w:ascii="Arial Narrow" w:eastAsia="Times New Roman" w:hAnsi="Arial Narrow"/>
                <w:lang w:eastAsia="hr-HR"/>
              </w:rPr>
              <w:t>um</w:t>
            </w:r>
          </w:p>
        </w:tc>
      </w:tr>
      <w:tr w:rsidR="006B2E2E" w:rsidRPr="003829FA" w14:paraId="227F1894" w14:textId="77777777" w:rsidTr="002E3E9F">
        <w:tc>
          <w:tcPr>
            <w:tcW w:w="0" w:type="auto"/>
            <w:tcBorders>
              <w:top w:val="single" w:sz="6" w:space="0" w:color="auto"/>
              <w:left w:val="single" w:sz="6" w:space="0" w:color="auto"/>
              <w:bottom w:val="single" w:sz="6" w:space="0" w:color="auto"/>
              <w:right w:val="single" w:sz="4" w:space="0" w:color="auto"/>
            </w:tcBorders>
            <w:vAlign w:val="center"/>
          </w:tcPr>
          <w:p w14:paraId="274D8C64" w14:textId="508D1995"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31.</w:t>
            </w:r>
          </w:p>
        </w:tc>
        <w:tc>
          <w:tcPr>
            <w:tcW w:w="0" w:type="auto"/>
            <w:tcBorders>
              <w:top w:val="single" w:sz="8" w:space="0" w:color="auto"/>
              <w:left w:val="single" w:sz="4" w:space="0" w:color="auto"/>
              <w:bottom w:val="single" w:sz="8" w:space="0" w:color="auto"/>
              <w:right w:val="single" w:sz="6" w:space="0" w:color="auto"/>
            </w:tcBorders>
          </w:tcPr>
          <w:p w14:paraId="650F9F22" w14:textId="5E14D28A" w:rsidR="006B2E2E" w:rsidRPr="006B2E2E" w:rsidRDefault="006B2E2E" w:rsidP="006B2E2E">
            <w:pPr>
              <w:spacing w:after="0" w:line="276" w:lineRule="auto"/>
              <w:jc w:val="both"/>
              <w:rPr>
                <w:rFonts w:ascii="Arial Narrow" w:eastAsia="Times New Roman" w:hAnsi="Arial Narrow"/>
                <w:lang w:eastAsia="hr-HR"/>
              </w:rPr>
            </w:pPr>
            <w:r w:rsidRPr="006B2E2E">
              <w:rPr>
                <w:rFonts w:ascii="Arial Narrow" w:hAnsi="Arial Narrow"/>
              </w:rPr>
              <w:t>Family: Brassicaceae</w:t>
            </w:r>
          </w:p>
        </w:tc>
        <w:tc>
          <w:tcPr>
            <w:tcW w:w="0" w:type="auto"/>
            <w:tcBorders>
              <w:top w:val="single" w:sz="6" w:space="0" w:color="auto"/>
              <w:left w:val="single" w:sz="6" w:space="0" w:color="auto"/>
              <w:bottom w:val="single" w:sz="6" w:space="0" w:color="auto"/>
              <w:right w:val="single" w:sz="6" w:space="0" w:color="auto"/>
            </w:tcBorders>
          </w:tcPr>
          <w:p w14:paraId="2358CE25"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20E91F69" w14:textId="3D8FC14D"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2</w:t>
            </w:r>
          </w:p>
        </w:tc>
        <w:tc>
          <w:tcPr>
            <w:tcW w:w="0" w:type="auto"/>
            <w:tcBorders>
              <w:top w:val="single" w:sz="6" w:space="0" w:color="auto"/>
              <w:left w:val="single" w:sz="6" w:space="0" w:color="auto"/>
              <w:bottom w:val="single" w:sz="6" w:space="0" w:color="auto"/>
              <w:right w:val="single" w:sz="6" w:space="0" w:color="auto"/>
            </w:tcBorders>
          </w:tcPr>
          <w:p w14:paraId="2A66BAF0"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vAlign w:val="center"/>
          </w:tcPr>
          <w:p w14:paraId="421E6114" w14:textId="0CE17575"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Pra</w:t>
            </w:r>
            <w:r>
              <w:rPr>
                <w:rFonts w:ascii="Arial Narrow" w:eastAsia="Times New Roman" w:hAnsi="Arial Narrow"/>
                <w:lang w:eastAsia="hr-HR"/>
              </w:rPr>
              <w:t>ctic</w:t>
            </w:r>
            <w:r w:rsidRPr="00D83A7A">
              <w:rPr>
                <w:rFonts w:ascii="Arial Narrow" w:eastAsia="Times New Roman" w:hAnsi="Arial Narrow"/>
                <w:lang w:eastAsia="hr-HR"/>
              </w:rPr>
              <w:t>um</w:t>
            </w:r>
          </w:p>
        </w:tc>
      </w:tr>
      <w:tr w:rsidR="006B2E2E" w:rsidRPr="003829FA" w14:paraId="712ADAC7" w14:textId="77777777" w:rsidTr="002E3E9F">
        <w:tc>
          <w:tcPr>
            <w:tcW w:w="0" w:type="auto"/>
            <w:tcBorders>
              <w:top w:val="single" w:sz="6" w:space="0" w:color="auto"/>
              <w:left w:val="single" w:sz="6" w:space="0" w:color="auto"/>
              <w:bottom w:val="single" w:sz="6" w:space="0" w:color="auto"/>
              <w:right w:val="single" w:sz="4" w:space="0" w:color="auto"/>
            </w:tcBorders>
            <w:vAlign w:val="center"/>
          </w:tcPr>
          <w:p w14:paraId="035A583A" w14:textId="582B67B3"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32.</w:t>
            </w:r>
          </w:p>
        </w:tc>
        <w:tc>
          <w:tcPr>
            <w:tcW w:w="0" w:type="auto"/>
            <w:tcBorders>
              <w:top w:val="single" w:sz="8" w:space="0" w:color="auto"/>
              <w:left w:val="single" w:sz="4" w:space="0" w:color="auto"/>
              <w:bottom w:val="single" w:sz="8" w:space="0" w:color="auto"/>
              <w:right w:val="single" w:sz="6" w:space="0" w:color="auto"/>
            </w:tcBorders>
          </w:tcPr>
          <w:p w14:paraId="3BF76C6E" w14:textId="001B4A7A" w:rsidR="006B2E2E" w:rsidRPr="006B2E2E" w:rsidRDefault="006B2E2E" w:rsidP="006B2E2E">
            <w:pPr>
              <w:pStyle w:val="Default"/>
              <w:spacing w:line="276" w:lineRule="auto"/>
              <w:jc w:val="both"/>
              <w:rPr>
                <w:rFonts w:ascii="Arial Narrow" w:hAnsi="Arial Narrow" w:cs="Times New Roman"/>
              </w:rPr>
            </w:pPr>
            <w:r w:rsidRPr="006B2E2E">
              <w:rPr>
                <w:rFonts w:ascii="Arial Narrow" w:hAnsi="Arial Narrow" w:cs="Times New Roman"/>
              </w:rPr>
              <w:t>Field instructions for project task preparation</w:t>
            </w:r>
          </w:p>
        </w:tc>
        <w:tc>
          <w:tcPr>
            <w:tcW w:w="0" w:type="auto"/>
            <w:tcBorders>
              <w:top w:val="single" w:sz="6" w:space="0" w:color="auto"/>
              <w:left w:val="single" w:sz="6" w:space="0" w:color="auto"/>
              <w:bottom w:val="single" w:sz="6" w:space="0" w:color="auto"/>
              <w:right w:val="single" w:sz="6" w:space="0" w:color="auto"/>
            </w:tcBorders>
          </w:tcPr>
          <w:p w14:paraId="1E079D1E"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tcPr>
          <w:p w14:paraId="2523439E" w14:textId="17A588BE"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2</w:t>
            </w:r>
          </w:p>
        </w:tc>
        <w:tc>
          <w:tcPr>
            <w:tcW w:w="0" w:type="auto"/>
            <w:tcBorders>
              <w:top w:val="single" w:sz="6" w:space="0" w:color="auto"/>
              <w:left w:val="single" w:sz="6" w:space="0" w:color="auto"/>
              <w:bottom w:val="single" w:sz="6" w:space="0" w:color="auto"/>
              <w:right w:val="single" w:sz="6" w:space="0" w:color="auto"/>
            </w:tcBorders>
          </w:tcPr>
          <w:p w14:paraId="54E5D552"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vAlign w:val="center"/>
          </w:tcPr>
          <w:p w14:paraId="10358B3A" w14:textId="4B2AF3D1" w:rsidR="006B2E2E" w:rsidRPr="00D83A7A" w:rsidRDefault="006B2E2E" w:rsidP="006B2E2E">
            <w:pPr>
              <w:spacing w:after="0" w:line="276" w:lineRule="auto"/>
              <w:jc w:val="center"/>
              <w:rPr>
                <w:rFonts w:ascii="Arial Narrow" w:eastAsia="Times New Roman" w:hAnsi="Arial Narrow"/>
                <w:lang w:eastAsia="hr-HR"/>
              </w:rPr>
            </w:pPr>
            <w:r w:rsidRPr="00D83A7A">
              <w:rPr>
                <w:rFonts w:ascii="Arial Narrow" w:eastAsia="Times New Roman" w:hAnsi="Arial Narrow"/>
                <w:lang w:eastAsia="hr-HR"/>
              </w:rPr>
              <w:t>Pra</w:t>
            </w:r>
            <w:r>
              <w:rPr>
                <w:rFonts w:ascii="Arial Narrow" w:eastAsia="Times New Roman" w:hAnsi="Arial Narrow"/>
                <w:lang w:eastAsia="hr-HR"/>
              </w:rPr>
              <w:t>ctic</w:t>
            </w:r>
            <w:r w:rsidRPr="00D83A7A">
              <w:rPr>
                <w:rFonts w:ascii="Arial Narrow" w:eastAsia="Times New Roman" w:hAnsi="Arial Narrow"/>
                <w:lang w:eastAsia="hr-HR"/>
              </w:rPr>
              <w:t>um</w:t>
            </w:r>
          </w:p>
        </w:tc>
      </w:tr>
      <w:tr w:rsidR="006B2E2E" w:rsidRPr="003829FA" w14:paraId="4FFF5E42" w14:textId="77777777" w:rsidTr="00326FF3">
        <w:trPr>
          <w:trHeight w:val="259"/>
        </w:trPr>
        <w:tc>
          <w:tcPr>
            <w:tcW w:w="0" w:type="auto"/>
            <w:tcBorders>
              <w:top w:val="single" w:sz="6" w:space="0" w:color="auto"/>
              <w:left w:val="single" w:sz="6" w:space="0" w:color="auto"/>
              <w:bottom w:val="single" w:sz="6" w:space="0" w:color="auto"/>
              <w:right w:val="single" w:sz="4" w:space="0" w:color="auto"/>
            </w:tcBorders>
            <w:vAlign w:val="center"/>
          </w:tcPr>
          <w:p w14:paraId="432043FA"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8" w:space="0" w:color="auto"/>
              <w:left w:val="single" w:sz="4" w:space="0" w:color="auto"/>
              <w:bottom w:val="single" w:sz="8" w:space="0" w:color="auto"/>
              <w:right w:val="single" w:sz="6" w:space="0" w:color="auto"/>
            </w:tcBorders>
          </w:tcPr>
          <w:p w14:paraId="47DC9C6C" w14:textId="69F3F5F4" w:rsidR="006B2E2E" w:rsidRPr="006B2E2E" w:rsidRDefault="006B2E2E" w:rsidP="006B2E2E">
            <w:pPr>
              <w:pStyle w:val="Default"/>
              <w:spacing w:line="276" w:lineRule="auto"/>
              <w:jc w:val="both"/>
              <w:rPr>
                <w:rFonts w:ascii="Arial Narrow" w:hAnsi="Arial Narrow" w:cs="Times New Roman"/>
              </w:rPr>
            </w:pPr>
            <w:r>
              <w:rPr>
                <w:rFonts w:ascii="Arial Narrow" w:hAnsi="Arial Narrow" w:cs="Times New Roman"/>
                <w:b/>
                <w:bCs/>
              </w:rPr>
              <w:t>In total</w:t>
            </w:r>
          </w:p>
        </w:tc>
        <w:tc>
          <w:tcPr>
            <w:tcW w:w="0" w:type="auto"/>
            <w:tcBorders>
              <w:top w:val="single" w:sz="6" w:space="0" w:color="auto"/>
              <w:left w:val="single" w:sz="6" w:space="0" w:color="auto"/>
              <w:bottom w:val="single" w:sz="6" w:space="0" w:color="auto"/>
              <w:right w:val="single" w:sz="6" w:space="0" w:color="auto"/>
            </w:tcBorders>
          </w:tcPr>
          <w:p w14:paraId="7569A376" w14:textId="31D3C510" w:rsidR="006B2E2E" w:rsidRPr="00D83A7A" w:rsidRDefault="006B2E2E" w:rsidP="00326FF3">
            <w:pPr>
              <w:spacing w:after="0" w:line="276" w:lineRule="auto"/>
              <w:rPr>
                <w:rFonts w:ascii="Arial Narrow" w:eastAsia="Times New Roman" w:hAnsi="Arial Narrow"/>
                <w:b/>
                <w:lang w:eastAsia="hr-HR"/>
              </w:rPr>
            </w:pPr>
            <w:r w:rsidRPr="00D83A7A">
              <w:rPr>
                <w:rFonts w:ascii="Arial Narrow" w:eastAsia="Times New Roman" w:hAnsi="Arial Narrow"/>
                <w:b/>
                <w:lang w:eastAsia="hr-HR"/>
              </w:rPr>
              <w:t>30</w:t>
            </w:r>
          </w:p>
        </w:tc>
        <w:tc>
          <w:tcPr>
            <w:tcW w:w="0" w:type="auto"/>
            <w:tcBorders>
              <w:top w:val="single" w:sz="6" w:space="0" w:color="auto"/>
              <w:left w:val="single" w:sz="6" w:space="0" w:color="auto"/>
              <w:bottom w:val="single" w:sz="6" w:space="0" w:color="auto"/>
              <w:right w:val="single" w:sz="6" w:space="0" w:color="auto"/>
            </w:tcBorders>
          </w:tcPr>
          <w:p w14:paraId="70B0E9F7" w14:textId="243BC869" w:rsidR="006B2E2E" w:rsidRPr="00D83A7A" w:rsidRDefault="006B2E2E" w:rsidP="00326FF3">
            <w:pPr>
              <w:spacing w:after="0" w:line="276" w:lineRule="auto"/>
              <w:rPr>
                <w:rFonts w:ascii="Arial Narrow" w:eastAsia="Times New Roman" w:hAnsi="Arial Narrow"/>
                <w:b/>
                <w:lang w:eastAsia="hr-HR"/>
              </w:rPr>
            </w:pPr>
            <w:r w:rsidRPr="00D83A7A">
              <w:rPr>
                <w:rFonts w:ascii="Arial Narrow" w:eastAsia="Times New Roman" w:hAnsi="Arial Narrow"/>
                <w:b/>
                <w:lang w:eastAsia="hr-HR"/>
              </w:rPr>
              <w:t>30</w:t>
            </w:r>
          </w:p>
        </w:tc>
        <w:tc>
          <w:tcPr>
            <w:tcW w:w="0" w:type="auto"/>
            <w:tcBorders>
              <w:top w:val="single" w:sz="6" w:space="0" w:color="auto"/>
              <w:left w:val="single" w:sz="6" w:space="0" w:color="auto"/>
              <w:bottom w:val="single" w:sz="6" w:space="0" w:color="auto"/>
              <w:right w:val="single" w:sz="6" w:space="0" w:color="auto"/>
            </w:tcBorders>
          </w:tcPr>
          <w:p w14:paraId="4E0C8B8F" w14:textId="77777777" w:rsidR="006B2E2E" w:rsidRPr="00D83A7A" w:rsidRDefault="006B2E2E" w:rsidP="006B2E2E">
            <w:pPr>
              <w:spacing w:after="0" w:line="276" w:lineRule="auto"/>
              <w:jc w:val="center"/>
              <w:rPr>
                <w:rFonts w:ascii="Arial Narrow" w:eastAsia="Times New Roman" w:hAnsi="Arial Narrow"/>
                <w:lang w:eastAsia="hr-HR"/>
              </w:rPr>
            </w:pPr>
          </w:p>
        </w:tc>
        <w:tc>
          <w:tcPr>
            <w:tcW w:w="0" w:type="auto"/>
            <w:tcBorders>
              <w:top w:val="single" w:sz="6" w:space="0" w:color="auto"/>
              <w:left w:val="single" w:sz="6" w:space="0" w:color="auto"/>
              <w:bottom w:val="single" w:sz="6" w:space="0" w:color="auto"/>
              <w:right w:val="single" w:sz="6" w:space="0" w:color="auto"/>
            </w:tcBorders>
            <w:vAlign w:val="center"/>
          </w:tcPr>
          <w:p w14:paraId="5252DD44" w14:textId="77777777" w:rsidR="006B2E2E" w:rsidRPr="00D83A7A" w:rsidRDefault="006B2E2E" w:rsidP="006B2E2E">
            <w:pPr>
              <w:spacing w:after="0" w:line="276" w:lineRule="auto"/>
              <w:jc w:val="center"/>
              <w:rPr>
                <w:rFonts w:ascii="Arial Narrow" w:eastAsia="Times New Roman" w:hAnsi="Arial Narrow"/>
                <w:lang w:eastAsia="hr-HR"/>
              </w:rPr>
            </w:pPr>
          </w:p>
        </w:tc>
      </w:tr>
    </w:tbl>
    <w:p w14:paraId="298D946E" w14:textId="64AB8A14" w:rsidR="002E3E9F" w:rsidRDefault="002E3E9F" w:rsidP="002E3E9F">
      <w:pPr>
        <w:pStyle w:val="ListParagraph"/>
        <w:spacing w:after="0"/>
        <w:ind w:left="360" w:right="-20"/>
        <w:rPr>
          <w:rFonts w:ascii="Arial Narrow" w:eastAsia="Arial Narrow" w:hAnsi="Arial Narrow"/>
          <w:b/>
          <w:sz w:val="24"/>
          <w:szCs w:val="24"/>
        </w:rPr>
      </w:pPr>
      <w:r>
        <w:rPr>
          <w:rFonts w:ascii="Arial Narrow" w:eastAsia="Arial Narrow" w:hAnsi="Arial Narrow"/>
          <w:b/>
          <w:sz w:val="24"/>
          <w:szCs w:val="24"/>
        </w:rPr>
        <w:t>L=Lect</w:t>
      </w:r>
      <w:r w:rsidR="00326FF3">
        <w:rPr>
          <w:rFonts w:ascii="Arial Narrow" w:eastAsia="Arial Narrow" w:hAnsi="Arial Narrow"/>
          <w:b/>
          <w:sz w:val="24"/>
          <w:szCs w:val="24"/>
        </w:rPr>
        <w:t>ures, E=Excersises, S=Seminars</w:t>
      </w:r>
    </w:p>
    <w:p w14:paraId="5C0F3221" w14:textId="77777777" w:rsidR="00AB45F8" w:rsidRDefault="00AB45F8" w:rsidP="001B6F77">
      <w:pPr>
        <w:ind w:right="-20"/>
        <w:rPr>
          <w:rFonts w:eastAsia="Arial Narrow"/>
          <w:b/>
          <w:bCs/>
          <w:spacing w:val="1"/>
        </w:rPr>
      </w:pPr>
    </w:p>
    <w:p w14:paraId="621AFC6D" w14:textId="68B76972" w:rsidR="002E3E9F" w:rsidRDefault="002E3E9F" w:rsidP="002E3E9F">
      <w:pPr>
        <w:spacing w:line="240" w:lineRule="auto"/>
        <w:ind w:right="-20"/>
        <w:contextualSpacing/>
        <w:rPr>
          <w:rFonts w:ascii="Arial Narrow" w:eastAsia="Arial Narrow" w:hAnsi="Arial Narrow"/>
          <w:b/>
          <w:bCs/>
        </w:rPr>
      </w:pPr>
      <w:r w:rsidRPr="00F777C9">
        <w:rPr>
          <w:rFonts w:ascii="Arial Narrow" w:eastAsia="Arial Narrow" w:hAnsi="Arial Narrow"/>
          <w:b/>
          <w:bCs/>
        </w:rPr>
        <w:t>Learning outcomes (LO)</w:t>
      </w:r>
    </w:p>
    <w:p w14:paraId="5F55227D" w14:textId="77777777" w:rsidR="00326FF3" w:rsidRPr="00F777C9" w:rsidRDefault="00326FF3" w:rsidP="002E3E9F">
      <w:pPr>
        <w:spacing w:line="240" w:lineRule="auto"/>
        <w:ind w:right="-20"/>
        <w:contextualSpacing/>
        <w:rPr>
          <w:rFonts w:ascii="Arial Narrow" w:eastAsia="Arial Narrow" w:hAnsi="Arial Narrow"/>
          <w:b/>
          <w:bCs/>
        </w:rPr>
      </w:pPr>
    </w:p>
    <w:p w14:paraId="14BF686A" w14:textId="0C5E492D" w:rsidR="002E3E9F" w:rsidRPr="002E3E9F" w:rsidRDefault="002E3E9F" w:rsidP="00326FF3">
      <w:pPr>
        <w:spacing w:after="0" w:line="360" w:lineRule="auto"/>
        <w:jc w:val="both"/>
        <w:rPr>
          <w:rFonts w:ascii="Arial Narrow" w:eastAsia="Times New Roman" w:hAnsi="Arial Narrow"/>
          <w:lang w:eastAsia="hr-HR"/>
        </w:rPr>
      </w:pPr>
      <w:r w:rsidRPr="002E3E9F">
        <w:rPr>
          <w:rFonts w:ascii="Arial Narrow" w:eastAsia="Times New Roman" w:hAnsi="Arial Narrow"/>
          <w:bCs/>
          <w:lang w:eastAsia="hr-HR"/>
        </w:rPr>
        <w:t>LO 1.</w:t>
      </w:r>
      <w:r w:rsidRPr="002E3E9F">
        <w:rPr>
          <w:rFonts w:ascii="Arial Narrow" w:eastAsia="Times New Roman" w:hAnsi="Arial Narrow"/>
          <w:lang w:eastAsia="hr-HR"/>
        </w:rPr>
        <w:t xml:space="preserve"> Present external and internal morphological characteristics of plants.</w:t>
      </w:r>
    </w:p>
    <w:p w14:paraId="0E15676E" w14:textId="6E3DC55A" w:rsidR="002E3E9F" w:rsidRPr="002E3E9F" w:rsidRDefault="002E3E9F" w:rsidP="00326FF3">
      <w:pPr>
        <w:spacing w:after="0" w:line="360" w:lineRule="auto"/>
        <w:jc w:val="both"/>
        <w:rPr>
          <w:rFonts w:ascii="Arial Narrow" w:eastAsia="Times New Roman" w:hAnsi="Arial Narrow"/>
          <w:lang w:eastAsia="hr-HR"/>
        </w:rPr>
      </w:pPr>
      <w:r w:rsidRPr="002E3E9F">
        <w:rPr>
          <w:rFonts w:ascii="Arial Narrow" w:eastAsia="Times New Roman" w:hAnsi="Arial Narrow"/>
          <w:bCs/>
          <w:lang w:eastAsia="hr-HR"/>
        </w:rPr>
        <w:t>LO 2.</w:t>
      </w:r>
      <w:r w:rsidRPr="002E3E9F">
        <w:rPr>
          <w:rFonts w:ascii="Arial Narrow" w:eastAsia="Times New Roman" w:hAnsi="Arial Narrow"/>
          <w:lang w:eastAsia="hr-HR"/>
        </w:rPr>
        <w:t xml:space="preserve"> Relate the process of transpiration and the transport of water and dissolved plant nutrients (through symplast and apoplast) to the internal structure of the root, stem, and leaf.</w:t>
      </w:r>
    </w:p>
    <w:p w14:paraId="662D8DEC" w14:textId="28E0539D" w:rsidR="002E3E9F" w:rsidRPr="002E3E9F" w:rsidRDefault="002E3E9F" w:rsidP="00326FF3">
      <w:pPr>
        <w:spacing w:after="0" w:line="360" w:lineRule="auto"/>
        <w:jc w:val="both"/>
        <w:rPr>
          <w:rFonts w:ascii="Arial Narrow" w:eastAsia="Times New Roman" w:hAnsi="Arial Narrow"/>
          <w:lang w:eastAsia="hr-HR"/>
        </w:rPr>
      </w:pPr>
      <w:r w:rsidRPr="002E3E9F">
        <w:rPr>
          <w:rFonts w:ascii="Arial Narrow" w:eastAsia="Times New Roman" w:hAnsi="Arial Narrow"/>
          <w:bCs/>
          <w:lang w:eastAsia="hr-HR"/>
        </w:rPr>
        <w:t>LO 3.</w:t>
      </w:r>
      <w:r w:rsidRPr="002E3E9F">
        <w:rPr>
          <w:rFonts w:ascii="Arial Narrow" w:eastAsia="Times New Roman" w:hAnsi="Arial Narrow"/>
          <w:lang w:eastAsia="hr-HR"/>
        </w:rPr>
        <w:t xml:space="preserve"> Present the structure of the generative organs of gymnosperms and angiosperms.</w:t>
      </w:r>
    </w:p>
    <w:p w14:paraId="7CAA81F4" w14:textId="16AA6D99" w:rsidR="002E3E9F" w:rsidRPr="002E3E9F" w:rsidRDefault="002E3E9F" w:rsidP="00326FF3">
      <w:pPr>
        <w:spacing w:after="0" w:line="360" w:lineRule="auto"/>
        <w:jc w:val="both"/>
        <w:rPr>
          <w:rFonts w:ascii="Arial Narrow" w:eastAsia="Times New Roman" w:hAnsi="Arial Narrow"/>
          <w:lang w:eastAsia="hr-HR"/>
        </w:rPr>
      </w:pPr>
      <w:r w:rsidRPr="002E3E9F">
        <w:rPr>
          <w:rFonts w:ascii="Arial Narrow" w:eastAsia="Times New Roman" w:hAnsi="Arial Narrow"/>
          <w:bCs/>
          <w:lang w:eastAsia="hr-HR"/>
        </w:rPr>
        <w:t>LO 4.</w:t>
      </w:r>
      <w:r w:rsidRPr="002E3E9F">
        <w:rPr>
          <w:rFonts w:ascii="Arial Narrow" w:eastAsia="Times New Roman" w:hAnsi="Arial Narrow"/>
          <w:lang w:eastAsia="hr-HR"/>
        </w:rPr>
        <w:t xml:space="preserve"> Relate the processes of microsporogenesis, megasporogenesis, and double fertilization.</w:t>
      </w:r>
    </w:p>
    <w:p w14:paraId="34486B12" w14:textId="3D747B39" w:rsidR="002E3E9F" w:rsidRPr="002E3E9F" w:rsidRDefault="002E3E9F" w:rsidP="00326FF3">
      <w:pPr>
        <w:spacing w:after="0" w:line="360" w:lineRule="auto"/>
        <w:jc w:val="both"/>
        <w:rPr>
          <w:rFonts w:ascii="Arial Narrow" w:eastAsia="Times New Roman" w:hAnsi="Arial Narrow"/>
          <w:lang w:eastAsia="hr-HR"/>
        </w:rPr>
      </w:pPr>
      <w:r w:rsidRPr="002E3E9F">
        <w:rPr>
          <w:rFonts w:ascii="Arial Narrow" w:eastAsia="Times New Roman" w:hAnsi="Arial Narrow"/>
          <w:bCs/>
          <w:lang w:eastAsia="hr-HR"/>
        </w:rPr>
        <w:t>LO 5.</w:t>
      </w:r>
      <w:r w:rsidRPr="002E3E9F">
        <w:rPr>
          <w:rFonts w:ascii="Arial Narrow" w:eastAsia="Times New Roman" w:hAnsi="Arial Narrow"/>
          <w:lang w:eastAsia="hr-HR"/>
        </w:rPr>
        <w:t xml:space="preserve"> Integrate plant species into higher taxonomic units based on their common morphological characteristics.</w:t>
      </w:r>
    </w:p>
    <w:p w14:paraId="59406E13" w14:textId="476DCE01" w:rsidR="002E3E9F" w:rsidRPr="002E3E9F" w:rsidRDefault="002E3E9F" w:rsidP="00326FF3">
      <w:pPr>
        <w:spacing w:after="0" w:line="360" w:lineRule="auto"/>
        <w:jc w:val="both"/>
        <w:rPr>
          <w:rFonts w:ascii="Arial Narrow" w:eastAsia="Times New Roman" w:hAnsi="Arial Narrow"/>
          <w:lang w:eastAsia="hr-HR"/>
        </w:rPr>
      </w:pPr>
      <w:r w:rsidRPr="002E3E9F">
        <w:rPr>
          <w:rFonts w:ascii="Arial Narrow" w:eastAsia="Times New Roman" w:hAnsi="Arial Narrow"/>
          <w:bCs/>
          <w:lang w:eastAsia="hr-HR"/>
        </w:rPr>
        <w:t>LO 6.</w:t>
      </w:r>
      <w:r w:rsidRPr="002E3E9F">
        <w:rPr>
          <w:rFonts w:ascii="Arial Narrow" w:eastAsia="Times New Roman" w:hAnsi="Arial Narrow"/>
          <w:lang w:eastAsia="hr-HR"/>
        </w:rPr>
        <w:t xml:space="preserve"> </w:t>
      </w:r>
      <w:r w:rsidR="00701432">
        <w:rPr>
          <w:rFonts w:ascii="Arial Narrow" w:eastAsia="Times New Roman" w:hAnsi="Arial Narrow"/>
          <w:lang w:eastAsia="hr-HR"/>
        </w:rPr>
        <w:t xml:space="preserve">Assess </w:t>
      </w:r>
      <w:r w:rsidRPr="002E3E9F">
        <w:rPr>
          <w:rFonts w:ascii="Arial Narrow" w:eastAsia="Times New Roman" w:hAnsi="Arial Narrow"/>
          <w:lang w:eastAsia="hr-HR"/>
        </w:rPr>
        <w:t>the economic value of vegetation cover in agricultural and/or natural plant communities.</w:t>
      </w:r>
    </w:p>
    <w:p w14:paraId="557D5233" w14:textId="43C760CB" w:rsidR="003669F3" w:rsidRDefault="003669F3" w:rsidP="00AB45F8">
      <w:pPr>
        <w:autoSpaceDE w:val="0"/>
        <w:autoSpaceDN w:val="0"/>
        <w:adjustRightInd w:val="0"/>
        <w:spacing w:after="0" w:line="276" w:lineRule="auto"/>
        <w:rPr>
          <w:rFonts w:ascii="Arial Narrow" w:hAnsi="Arial Narrow"/>
          <w:color w:val="000000"/>
        </w:rPr>
      </w:pPr>
    </w:p>
    <w:p w14:paraId="7536FD61" w14:textId="77777777" w:rsidR="003669F3" w:rsidRPr="003669F3" w:rsidRDefault="003669F3" w:rsidP="003669F3">
      <w:pPr>
        <w:autoSpaceDE w:val="0"/>
        <w:autoSpaceDN w:val="0"/>
        <w:adjustRightInd w:val="0"/>
        <w:spacing w:after="0" w:line="276" w:lineRule="auto"/>
        <w:rPr>
          <w:rFonts w:ascii="Arial Narrow" w:hAnsi="Arial Narrow"/>
          <w:color w:val="000000"/>
        </w:rPr>
      </w:pPr>
    </w:p>
    <w:p w14:paraId="5CBF72FB" w14:textId="77777777" w:rsidR="002E3E9F" w:rsidRPr="00B36CB3" w:rsidRDefault="002E3E9F" w:rsidP="002E3E9F">
      <w:pPr>
        <w:jc w:val="right"/>
        <w:rPr>
          <w:rFonts w:ascii="Arial Narrow" w:hAnsi="Arial Narrow"/>
        </w:rPr>
      </w:pPr>
      <w:r w:rsidRPr="00B36CB3">
        <w:rPr>
          <w:rFonts w:ascii="Arial Narrow" w:hAnsi="Arial Narrow"/>
        </w:rPr>
        <w:t>Course holder:</w:t>
      </w:r>
    </w:p>
    <w:p w14:paraId="37AAE405" w14:textId="68F798DE" w:rsidR="002E3E9F" w:rsidRPr="005E1D7B" w:rsidRDefault="002E3E9F" w:rsidP="002E3E9F">
      <w:pPr>
        <w:jc w:val="right"/>
        <w:rPr>
          <w:rFonts w:ascii="Arial Narrow" w:hAnsi="Arial Narrow"/>
        </w:rPr>
      </w:pPr>
      <w:r w:rsidRPr="00106101">
        <w:rPr>
          <w:rFonts w:ascii="Arial Narrow" w:hAnsi="Arial Narrow"/>
        </w:rPr>
        <w:t xml:space="preserve">                                                                       </w:t>
      </w:r>
      <w:r>
        <w:rPr>
          <w:rFonts w:ascii="Arial Narrow" w:hAnsi="Arial Narrow"/>
        </w:rPr>
        <w:t xml:space="preserve">            </w:t>
      </w:r>
      <w:r w:rsidR="00326FF3">
        <w:rPr>
          <w:rFonts w:ascii="Arial Narrow" w:hAnsi="Arial Narrow"/>
        </w:rPr>
        <w:t xml:space="preserve"> </w:t>
      </w:r>
      <w:r>
        <w:rPr>
          <w:rFonts w:ascii="Arial Narrow" w:hAnsi="Arial Narrow"/>
        </w:rPr>
        <w:t>Siniša Srečec</w:t>
      </w:r>
      <w:r w:rsidRPr="005E1D7B">
        <w:rPr>
          <w:rFonts w:ascii="Arial Narrow" w:hAnsi="Arial Narrow"/>
        </w:rPr>
        <w:t xml:space="preserve">, </w:t>
      </w:r>
      <w:r w:rsidR="00701432">
        <w:rPr>
          <w:rFonts w:ascii="Arial Narrow" w:hAnsi="Arial Narrow"/>
        </w:rPr>
        <w:t xml:space="preserve">Ph.D., </w:t>
      </w:r>
      <w:bookmarkStart w:id="1" w:name="_GoBack"/>
      <w:bookmarkEnd w:id="1"/>
      <w:r w:rsidRPr="005E1D7B">
        <w:rPr>
          <w:rFonts w:ascii="Arial Narrow" w:hAnsi="Arial Narrow"/>
        </w:rPr>
        <w:t>professor of professional studies</w:t>
      </w:r>
    </w:p>
    <w:p w14:paraId="31FA6FAE" w14:textId="77777777" w:rsidR="002E3E9F" w:rsidRPr="00106101" w:rsidRDefault="002E3E9F" w:rsidP="002E3E9F">
      <w:pPr>
        <w:jc w:val="right"/>
        <w:rPr>
          <w:rFonts w:ascii="Arial Narrow" w:hAnsi="Arial Narrow"/>
        </w:rPr>
      </w:pPr>
    </w:p>
    <w:p w14:paraId="6F9B3435" w14:textId="77777777" w:rsidR="002E3E9F" w:rsidRPr="00B36CB3" w:rsidRDefault="002E3E9F" w:rsidP="002E3E9F">
      <w:pPr>
        <w:rPr>
          <w:rFonts w:ascii="Arial Narrow" w:hAnsi="Arial Narrow"/>
        </w:rPr>
      </w:pPr>
      <w:r w:rsidRPr="00B36CB3">
        <w:rPr>
          <w:rFonts w:ascii="Arial Narrow" w:hAnsi="Arial Narrow"/>
        </w:rPr>
        <w:t>Križevci, July 2024</w:t>
      </w:r>
    </w:p>
    <w:p w14:paraId="302ED8D4" w14:textId="77777777" w:rsidR="002E3E9F" w:rsidRPr="006931D0" w:rsidRDefault="002E3E9F" w:rsidP="002E3E9F"/>
    <w:p w14:paraId="52D925A9" w14:textId="77777777" w:rsidR="003669F3" w:rsidRPr="00AB45F8" w:rsidRDefault="003669F3" w:rsidP="002E3E9F">
      <w:pPr>
        <w:autoSpaceDE w:val="0"/>
        <w:autoSpaceDN w:val="0"/>
        <w:adjustRightInd w:val="0"/>
        <w:spacing w:after="0" w:line="276" w:lineRule="auto"/>
        <w:jc w:val="right"/>
        <w:rPr>
          <w:rFonts w:ascii="Arial Narrow" w:hAnsi="Arial Narrow"/>
          <w:color w:val="000000"/>
        </w:rPr>
      </w:pPr>
    </w:p>
    <w:sectPr w:rsidR="003669F3" w:rsidRPr="00AB45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D91182F"/>
    <w:multiLevelType w:val="hybridMultilevel"/>
    <w:tmpl w:val="CFD6D9CE"/>
    <w:lvl w:ilvl="0" w:tplc="3CE4479E">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C3655C"/>
    <w:multiLevelType w:val="hybridMultilevel"/>
    <w:tmpl w:val="2FC400A8"/>
    <w:lvl w:ilvl="0" w:tplc="FD64ADC0">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3E5CBA"/>
    <w:multiLevelType w:val="hybridMultilevel"/>
    <w:tmpl w:val="4B52FC10"/>
    <w:lvl w:ilvl="0" w:tplc="D5466EC8">
      <w:start w:val="20"/>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11124D4"/>
    <w:multiLevelType w:val="hybridMultilevel"/>
    <w:tmpl w:val="1DF0F68E"/>
    <w:lvl w:ilvl="0" w:tplc="FBE2D1F4">
      <w:start w:val="2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36B200FC"/>
    <w:multiLevelType w:val="hybridMultilevel"/>
    <w:tmpl w:val="65D631AA"/>
    <w:lvl w:ilvl="0" w:tplc="DAAC88B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CC369D"/>
    <w:multiLevelType w:val="hybridMultilevel"/>
    <w:tmpl w:val="76A2913E"/>
    <w:lvl w:ilvl="0" w:tplc="296204B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4B45DA6"/>
    <w:multiLevelType w:val="hybridMultilevel"/>
    <w:tmpl w:val="7876C630"/>
    <w:lvl w:ilvl="0" w:tplc="23D4E66C">
      <w:start w:val="1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4C755DE1"/>
    <w:multiLevelType w:val="hybridMultilevel"/>
    <w:tmpl w:val="4A1C665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52792C"/>
    <w:multiLevelType w:val="hybridMultilevel"/>
    <w:tmpl w:val="7770628C"/>
    <w:lvl w:ilvl="0" w:tplc="7E32B4BE">
      <w:start w:val="2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BB03052"/>
    <w:multiLevelType w:val="hybridMultilevel"/>
    <w:tmpl w:val="D6F88678"/>
    <w:lvl w:ilvl="0" w:tplc="F174AE86">
      <w:start w:val="2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1E4815"/>
    <w:multiLevelType w:val="hybridMultilevel"/>
    <w:tmpl w:val="9BE4FC32"/>
    <w:lvl w:ilvl="0" w:tplc="21588FCA">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EDF7AA2"/>
    <w:multiLevelType w:val="hybridMultilevel"/>
    <w:tmpl w:val="D224686C"/>
    <w:lvl w:ilvl="0" w:tplc="52A03886">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num w:numId="1">
    <w:abstractNumId w:val="9"/>
  </w:num>
  <w:num w:numId="2">
    <w:abstractNumId w:val="19"/>
  </w:num>
  <w:num w:numId="3">
    <w:abstractNumId w:val="17"/>
  </w:num>
  <w:num w:numId="4">
    <w:abstractNumId w:val="23"/>
  </w:num>
  <w:num w:numId="5">
    <w:abstractNumId w:val="22"/>
  </w:num>
  <w:num w:numId="6">
    <w:abstractNumId w:val="10"/>
  </w:num>
  <w:num w:numId="7">
    <w:abstractNumId w:val="4"/>
  </w:num>
  <w:num w:numId="8">
    <w:abstractNumId w:val="7"/>
  </w:num>
  <w:num w:numId="9">
    <w:abstractNumId w:val="18"/>
  </w:num>
  <w:num w:numId="10">
    <w:abstractNumId w:val="14"/>
  </w:num>
  <w:num w:numId="11">
    <w:abstractNumId w:val="13"/>
  </w:num>
  <w:num w:numId="12">
    <w:abstractNumId w:val="0"/>
  </w:num>
  <w:num w:numId="13">
    <w:abstractNumId w:val="21"/>
  </w:num>
  <w:num w:numId="14">
    <w:abstractNumId w:val="12"/>
  </w:num>
  <w:num w:numId="15">
    <w:abstractNumId w:val="20"/>
  </w:num>
  <w:num w:numId="16">
    <w:abstractNumId w:val="16"/>
  </w:num>
  <w:num w:numId="17">
    <w:abstractNumId w:val="15"/>
  </w:num>
  <w:num w:numId="18">
    <w:abstractNumId w:val="1"/>
  </w:num>
  <w:num w:numId="19">
    <w:abstractNumId w:val="6"/>
  </w:num>
  <w:num w:numId="20">
    <w:abstractNumId w:val="2"/>
  </w:num>
  <w:num w:numId="21">
    <w:abstractNumId w:val="5"/>
  </w:num>
  <w:num w:numId="22">
    <w:abstractNumId w:val="11"/>
  </w:num>
  <w:num w:numId="23">
    <w:abstractNumId w:val="3"/>
  </w:num>
  <w:num w:numId="24">
    <w:abstractNumId w:val="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143D4"/>
    <w:rsid w:val="0003134C"/>
    <w:rsid w:val="00060AA6"/>
    <w:rsid w:val="00081370"/>
    <w:rsid w:val="000818F6"/>
    <w:rsid w:val="000A23D8"/>
    <w:rsid w:val="000A58B8"/>
    <w:rsid w:val="000A7EA7"/>
    <w:rsid w:val="000C448E"/>
    <w:rsid w:val="000C66EB"/>
    <w:rsid w:val="000D6F3F"/>
    <w:rsid w:val="000F34E6"/>
    <w:rsid w:val="00101BAD"/>
    <w:rsid w:val="00123A9B"/>
    <w:rsid w:val="00126C8F"/>
    <w:rsid w:val="00147BC0"/>
    <w:rsid w:val="00185CC5"/>
    <w:rsid w:val="00185DC4"/>
    <w:rsid w:val="001B6F77"/>
    <w:rsid w:val="001C2885"/>
    <w:rsid w:val="001F3481"/>
    <w:rsid w:val="00227EC6"/>
    <w:rsid w:val="00282A73"/>
    <w:rsid w:val="0028521A"/>
    <w:rsid w:val="002A167D"/>
    <w:rsid w:val="002A3807"/>
    <w:rsid w:val="002B0493"/>
    <w:rsid w:val="002C73A3"/>
    <w:rsid w:val="002E3E9F"/>
    <w:rsid w:val="002F0825"/>
    <w:rsid w:val="002F1FFB"/>
    <w:rsid w:val="00301397"/>
    <w:rsid w:val="003228CE"/>
    <w:rsid w:val="00326FF3"/>
    <w:rsid w:val="00340428"/>
    <w:rsid w:val="00360882"/>
    <w:rsid w:val="00364F07"/>
    <w:rsid w:val="003669F3"/>
    <w:rsid w:val="00374491"/>
    <w:rsid w:val="003829FA"/>
    <w:rsid w:val="00391639"/>
    <w:rsid w:val="003A5B31"/>
    <w:rsid w:val="003E168A"/>
    <w:rsid w:val="00401F3E"/>
    <w:rsid w:val="004069F5"/>
    <w:rsid w:val="00440CBC"/>
    <w:rsid w:val="00443DC8"/>
    <w:rsid w:val="00477E40"/>
    <w:rsid w:val="0049143D"/>
    <w:rsid w:val="004A536C"/>
    <w:rsid w:val="004D3312"/>
    <w:rsid w:val="004F094D"/>
    <w:rsid w:val="00513691"/>
    <w:rsid w:val="00523E68"/>
    <w:rsid w:val="00530550"/>
    <w:rsid w:val="00535E7D"/>
    <w:rsid w:val="00541104"/>
    <w:rsid w:val="005715E5"/>
    <w:rsid w:val="00575D5B"/>
    <w:rsid w:val="00577366"/>
    <w:rsid w:val="00587668"/>
    <w:rsid w:val="005B2962"/>
    <w:rsid w:val="005D0DA4"/>
    <w:rsid w:val="005E6818"/>
    <w:rsid w:val="005F4B7B"/>
    <w:rsid w:val="006001E9"/>
    <w:rsid w:val="006062C7"/>
    <w:rsid w:val="0063254E"/>
    <w:rsid w:val="006467B6"/>
    <w:rsid w:val="0065430A"/>
    <w:rsid w:val="006931D0"/>
    <w:rsid w:val="006A71C1"/>
    <w:rsid w:val="006B2E2E"/>
    <w:rsid w:val="00701432"/>
    <w:rsid w:val="0072353F"/>
    <w:rsid w:val="00730A8D"/>
    <w:rsid w:val="0079398C"/>
    <w:rsid w:val="007A7FA4"/>
    <w:rsid w:val="007C5203"/>
    <w:rsid w:val="007E74E3"/>
    <w:rsid w:val="008702DB"/>
    <w:rsid w:val="00891F97"/>
    <w:rsid w:val="008920B3"/>
    <w:rsid w:val="008961F0"/>
    <w:rsid w:val="008A2813"/>
    <w:rsid w:val="008A63BE"/>
    <w:rsid w:val="008C306F"/>
    <w:rsid w:val="0093110D"/>
    <w:rsid w:val="00932366"/>
    <w:rsid w:val="00996C4F"/>
    <w:rsid w:val="009A7B17"/>
    <w:rsid w:val="009F7328"/>
    <w:rsid w:val="00A22CF6"/>
    <w:rsid w:val="00A8176C"/>
    <w:rsid w:val="00AA780E"/>
    <w:rsid w:val="00AB45F8"/>
    <w:rsid w:val="00AF23E6"/>
    <w:rsid w:val="00B037E0"/>
    <w:rsid w:val="00B6173A"/>
    <w:rsid w:val="00B6583A"/>
    <w:rsid w:val="00B84708"/>
    <w:rsid w:val="00BC545D"/>
    <w:rsid w:val="00BD332F"/>
    <w:rsid w:val="00C227E8"/>
    <w:rsid w:val="00C334EC"/>
    <w:rsid w:val="00C445D8"/>
    <w:rsid w:val="00C64549"/>
    <w:rsid w:val="00C65664"/>
    <w:rsid w:val="00C73F62"/>
    <w:rsid w:val="00C804E6"/>
    <w:rsid w:val="00C86021"/>
    <w:rsid w:val="00D30834"/>
    <w:rsid w:val="00D77152"/>
    <w:rsid w:val="00D818FC"/>
    <w:rsid w:val="00D83A7A"/>
    <w:rsid w:val="00DB76E7"/>
    <w:rsid w:val="00DC091C"/>
    <w:rsid w:val="00DF5ADE"/>
    <w:rsid w:val="00E0122B"/>
    <w:rsid w:val="00E072DC"/>
    <w:rsid w:val="00E27A9A"/>
    <w:rsid w:val="00E37B6E"/>
    <w:rsid w:val="00E713BB"/>
    <w:rsid w:val="00E82CAC"/>
    <w:rsid w:val="00EA0B95"/>
    <w:rsid w:val="00EA2B7C"/>
    <w:rsid w:val="00EB414D"/>
    <w:rsid w:val="00EF2B36"/>
    <w:rsid w:val="00F21861"/>
    <w:rsid w:val="00F317C4"/>
    <w:rsid w:val="00F34C9A"/>
    <w:rsid w:val="00F870A0"/>
    <w:rsid w:val="00FB0FAB"/>
    <w:rsid w:val="00FB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uiPriority w:val="99"/>
    <w:rsid w:val="001B6F77"/>
    <w:pPr>
      <w:spacing w:after="0" w:line="288" w:lineRule="atLeast"/>
    </w:pPr>
    <w:rPr>
      <w:rFonts w:ascii="Tahoma" w:eastAsia="Times New Roman" w:hAnsi="Tahoma" w:cs="Tahoma"/>
      <w:color w:val="666666"/>
      <w:sz w:val="17"/>
      <w:szCs w:val="17"/>
      <w:lang w:eastAsia="hr-HR"/>
    </w:rPr>
  </w:style>
  <w:style w:type="character" w:styleId="Strong">
    <w:name w:val="Strong"/>
    <w:uiPriority w:val="22"/>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68735">
      <w:bodyDiv w:val="1"/>
      <w:marLeft w:val="0"/>
      <w:marRight w:val="0"/>
      <w:marTop w:val="0"/>
      <w:marBottom w:val="0"/>
      <w:divBdr>
        <w:top w:val="none" w:sz="0" w:space="0" w:color="auto"/>
        <w:left w:val="none" w:sz="0" w:space="0" w:color="auto"/>
        <w:bottom w:val="none" w:sz="0" w:space="0" w:color="auto"/>
        <w:right w:val="none" w:sz="0" w:space="0" w:color="auto"/>
      </w:divBdr>
    </w:div>
    <w:div w:id="398287230">
      <w:bodyDiv w:val="1"/>
      <w:marLeft w:val="0"/>
      <w:marRight w:val="0"/>
      <w:marTop w:val="0"/>
      <w:marBottom w:val="0"/>
      <w:divBdr>
        <w:top w:val="none" w:sz="0" w:space="0" w:color="auto"/>
        <w:left w:val="none" w:sz="0" w:space="0" w:color="auto"/>
        <w:bottom w:val="none" w:sz="0" w:space="0" w:color="auto"/>
        <w:right w:val="none" w:sz="0" w:space="0" w:color="auto"/>
      </w:divBdr>
    </w:div>
    <w:div w:id="551425789">
      <w:bodyDiv w:val="1"/>
      <w:marLeft w:val="0"/>
      <w:marRight w:val="0"/>
      <w:marTop w:val="0"/>
      <w:marBottom w:val="0"/>
      <w:divBdr>
        <w:top w:val="none" w:sz="0" w:space="0" w:color="auto"/>
        <w:left w:val="none" w:sz="0" w:space="0" w:color="auto"/>
        <w:bottom w:val="none" w:sz="0" w:space="0" w:color="auto"/>
        <w:right w:val="none" w:sz="0" w:space="0" w:color="auto"/>
      </w:divBdr>
    </w:div>
    <w:div w:id="578559857">
      <w:bodyDiv w:val="1"/>
      <w:marLeft w:val="0"/>
      <w:marRight w:val="0"/>
      <w:marTop w:val="0"/>
      <w:marBottom w:val="0"/>
      <w:divBdr>
        <w:top w:val="none" w:sz="0" w:space="0" w:color="auto"/>
        <w:left w:val="none" w:sz="0" w:space="0" w:color="auto"/>
        <w:bottom w:val="none" w:sz="0" w:space="0" w:color="auto"/>
        <w:right w:val="none" w:sz="0" w:space="0" w:color="auto"/>
      </w:divBdr>
    </w:div>
    <w:div w:id="639578911">
      <w:bodyDiv w:val="1"/>
      <w:marLeft w:val="0"/>
      <w:marRight w:val="0"/>
      <w:marTop w:val="0"/>
      <w:marBottom w:val="0"/>
      <w:divBdr>
        <w:top w:val="none" w:sz="0" w:space="0" w:color="auto"/>
        <w:left w:val="none" w:sz="0" w:space="0" w:color="auto"/>
        <w:bottom w:val="none" w:sz="0" w:space="0" w:color="auto"/>
        <w:right w:val="none" w:sz="0" w:space="0" w:color="auto"/>
      </w:divBdr>
    </w:div>
    <w:div w:id="664670400">
      <w:bodyDiv w:val="1"/>
      <w:marLeft w:val="0"/>
      <w:marRight w:val="0"/>
      <w:marTop w:val="0"/>
      <w:marBottom w:val="0"/>
      <w:divBdr>
        <w:top w:val="none" w:sz="0" w:space="0" w:color="auto"/>
        <w:left w:val="none" w:sz="0" w:space="0" w:color="auto"/>
        <w:bottom w:val="none" w:sz="0" w:space="0" w:color="auto"/>
        <w:right w:val="none" w:sz="0" w:space="0" w:color="auto"/>
      </w:divBdr>
    </w:div>
    <w:div w:id="775905619">
      <w:bodyDiv w:val="1"/>
      <w:marLeft w:val="0"/>
      <w:marRight w:val="0"/>
      <w:marTop w:val="0"/>
      <w:marBottom w:val="0"/>
      <w:divBdr>
        <w:top w:val="none" w:sz="0" w:space="0" w:color="auto"/>
        <w:left w:val="none" w:sz="0" w:space="0" w:color="auto"/>
        <w:bottom w:val="none" w:sz="0" w:space="0" w:color="auto"/>
        <w:right w:val="none" w:sz="0" w:space="0" w:color="auto"/>
      </w:divBdr>
    </w:div>
    <w:div w:id="803616026">
      <w:bodyDiv w:val="1"/>
      <w:marLeft w:val="0"/>
      <w:marRight w:val="0"/>
      <w:marTop w:val="0"/>
      <w:marBottom w:val="0"/>
      <w:divBdr>
        <w:top w:val="none" w:sz="0" w:space="0" w:color="auto"/>
        <w:left w:val="none" w:sz="0" w:space="0" w:color="auto"/>
        <w:bottom w:val="none" w:sz="0" w:space="0" w:color="auto"/>
        <w:right w:val="none" w:sz="0" w:space="0" w:color="auto"/>
      </w:divBdr>
    </w:div>
    <w:div w:id="907229017">
      <w:bodyDiv w:val="1"/>
      <w:marLeft w:val="0"/>
      <w:marRight w:val="0"/>
      <w:marTop w:val="0"/>
      <w:marBottom w:val="0"/>
      <w:divBdr>
        <w:top w:val="none" w:sz="0" w:space="0" w:color="auto"/>
        <w:left w:val="none" w:sz="0" w:space="0" w:color="auto"/>
        <w:bottom w:val="none" w:sz="0" w:space="0" w:color="auto"/>
        <w:right w:val="none" w:sz="0" w:space="0" w:color="auto"/>
      </w:divBdr>
      <w:divsChild>
        <w:div w:id="837580169">
          <w:marLeft w:val="0"/>
          <w:marRight w:val="0"/>
          <w:marTop w:val="0"/>
          <w:marBottom w:val="0"/>
          <w:divBdr>
            <w:top w:val="none" w:sz="0" w:space="0" w:color="auto"/>
            <w:left w:val="none" w:sz="0" w:space="0" w:color="auto"/>
            <w:bottom w:val="none" w:sz="0" w:space="0" w:color="auto"/>
            <w:right w:val="none" w:sz="0" w:space="0" w:color="auto"/>
          </w:divBdr>
          <w:divsChild>
            <w:div w:id="1667174329">
              <w:marLeft w:val="0"/>
              <w:marRight w:val="0"/>
              <w:marTop w:val="0"/>
              <w:marBottom w:val="0"/>
              <w:divBdr>
                <w:top w:val="none" w:sz="0" w:space="0" w:color="auto"/>
                <w:left w:val="none" w:sz="0" w:space="0" w:color="auto"/>
                <w:bottom w:val="none" w:sz="0" w:space="0" w:color="auto"/>
                <w:right w:val="none" w:sz="0" w:space="0" w:color="auto"/>
              </w:divBdr>
              <w:divsChild>
                <w:div w:id="1215124035">
                  <w:marLeft w:val="0"/>
                  <w:marRight w:val="0"/>
                  <w:marTop w:val="0"/>
                  <w:marBottom w:val="0"/>
                  <w:divBdr>
                    <w:top w:val="none" w:sz="0" w:space="0" w:color="auto"/>
                    <w:left w:val="none" w:sz="0" w:space="0" w:color="auto"/>
                    <w:bottom w:val="none" w:sz="0" w:space="0" w:color="auto"/>
                    <w:right w:val="none" w:sz="0" w:space="0" w:color="auto"/>
                  </w:divBdr>
                  <w:divsChild>
                    <w:div w:id="8996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954169226">
      <w:bodyDiv w:val="1"/>
      <w:marLeft w:val="0"/>
      <w:marRight w:val="0"/>
      <w:marTop w:val="0"/>
      <w:marBottom w:val="0"/>
      <w:divBdr>
        <w:top w:val="none" w:sz="0" w:space="0" w:color="auto"/>
        <w:left w:val="none" w:sz="0" w:space="0" w:color="auto"/>
        <w:bottom w:val="none" w:sz="0" w:space="0" w:color="auto"/>
        <w:right w:val="none" w:sz="0" w:space="0" w:color="auto"/>
      </w:divBdr>
    </w:div>
    <w:div w:id="1191409577">
      <w:bodyDiv w:val="1"/>
      <w:marLeft w:val="0"/>
      <w:marRight w:val="0"/>
      <w:marTop w:val="0"/>
      <w:marBottom w:val="0"/>
      <w:divBdr>
        <w:top w:val="none" w:sz="0" w:space="0" w:color="auto"/>
        <w:left w:val="none" w:sz="0" w:space="0" w:color="auto"/>
        <w:bottom w:val="none" w:sz="0" w:space="0" w:color="auto"/>
        <w:right w:val="none" w:sz="0" w:space="0" w:color="auto"/>
      </w:divBdr>
    </w:div>
    <w:div w:id="1218122891">
      <w:bodyDiv w:val="1"/>
      <w:marLeft w:val="0"/>
      <w:marRight w:val="0"/>
      <w:marTop w:val="0"/>
      <w:marBottom w:val="0"/>
      <w:divBdr>
        <w:top w:val="none" w:sz="0" w:space="0" w:color="auto"/>
        <w:left w:val="none" w:sz="0" w:space="0" w:color="auto"/>
        <w:bottom w:val="none" w:sz="0" w:space="0" w:color="auto"/>
        <w:right w:val="none" w:sz="0" w:space="0" w:color="auto"/>
      </w:divBdr>
    </w:div>
    <w:div w:id="1287397026">
      <w:bodyDiv w:val="1"/>
      <w:marLeft w:val="0"/>
      <w:marRight w:val="0"/>
      <w:marTop w:val="0"/>
      <w:marBottom w:val="0"/>
      <w:divBdr>
        <w:top w:val="none" w:sz="0" w:space="0" w:color="auto"/>
        <w:left w:val="none" w:sz="0" w:space="0" w:color="auto"/>
        <w:bottom w:val="none" w:sz="0" w:space="0" w:color="auto"/>
        <w:right w:val="none" w:sz="0" w:space="0" w:color="auto"/>
      </w:divBdr>
    </w:div>
    <w:div w:id="1519392046">
      <w:bodyDiv w:val="1"/>
      <w:marLeft w:val="0"/>
      <w:marRight w:val="0"/>
      <w:marTop w:val="0"/>
      <w:marBottom w:val="0"/>
      <w:divBdr>
        <w:top w:val="none" w:sz="0" w:space="0" w:color="auto"/>
        <w:left w:val="none" w:sz="0" w:space="0" w:color="auto"/>
        <w:bottom w:val="none" w:sz="0" w:space="0" w:color="auto"/>
        <w:right w:val="none" w:sz="0" w:space="0" w:color="auto"/>
      </w:divBdr>
      <w:divsChild>
        <w:div w:id="748042737">
          <w:marLeft w:val="0"/>
          <w:marRight w:val="0"/>
          <w:marTop w:val="0"/>
          <w:marBottom w:val="0"/>
          <w:divBdr>
            <w:top w:val="none" w:sz="0" w:space="0" w:color="auto"/>
            <w:left w:val="none" w:sz="0" w:space="0" w:color="auto"/>
            <w:bottom w:val="none" w:sz="0" w:space="0" w:color="auto"/>
            <w:right w:val="none" w:sz="0" w:space="0" w:color="auto"/>
          </w:divBdr>
          <w:divsChild>
            <w:div w:id="821703374">
              <w:marLeft w:val="0"/>
              <w:marRight w:val="0"/>
              <w:marTop w:val="0"/>
              <w:marBottom w:val="0"/>
              <w:divBdr>
                <w:top w:val="none" w:sz="0" w:space="0" w:color="auto"/>
                <w:left w:val="none" w:sz="0" w:space="0" w:color="auto"/>
                <w:bottom w:val="none" w:sz="0" w:space="0" w:color="auto"/>
                <w:right w:val="none" w:sz="0" w:space="0" w:color="auto"/>
              </w:divBdr>
              <w:divsChild>
                <w:div w:id="662583328">
                  <w:marLeft w:val="0"/>
                  <w:marRight w:val="0"/>
                  <w:marTop w:val="0"/>
                  <w:marBottom w:val="0"/>
                  <w:divBdr>
                    <w:top w:val="none" w:sz="0" w:space="0" w:color="auto"/>
                    <w:left w:val="none" w:sz="0" w:space="0" w:color="auto"/>
                    <w:bottom w:val="none" w:sz="0" w:space="0" w:color="auto"/>
                    <w:right w:val="none" w:sz="0" w:space="0" w:color="auto"/>
                  </w:divBdr>
                  <w:divsChild>
                    <w:div w:id="187997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600200">
      <w:bodyDiv w:val="1"/>
      <w:marLeft w:val="0"/>
      <w:marRight w:val="0"/>
      <w:marTop w:val="0"/>
      <w:marBottom w:val="0"/>
      <w:divBdr>
        <w:top w:val="none" w:sz="0" w:space="0" w:color="auto"/>
        <w:left w:val="none" w:sz="0" w:space="0" w:color="auto"/>
        <w:bottom w:val="none" w:sz="0" w:space="0" w:color="auto"/>
        <w:right w:val="none" w:sz="0" w:space="0" w:color="auto"/>
      </w:divBdr>
    </w:div>
    <w:div w:id="1567446517">
      <w:bodyDiv w:val="1"/>
      <w:marLeft w:val="0"/>
      <w:marRight w:val="0"/>
      <w:marTop w:val="0"/>
      <w:marBottom w:val="0"/>
      <w:divBdr>
        <w:top w:val="none" w:sz="0" w:space="0" w:color="auto"/>
        <w:left w:val="none" w:sz="0" w:space="0" w:color="auto"/>
        <w:bottom w:val="none" w:sz="0" w:space="0" w:color="auto"/>
        <w:right w:val="none" w:sz="0" w:space="0" w:color="auto"/>
      </w:divBdr>
    </w:div>
    <w:div w:id="1684280533">
      <w:bodyDiv w:val="1"/>
      <w:marLeft w:val="0"/>
      <w:marRight w:val="0"/>
      <w:marTop w:val="0"/>
      <w:marBottom w:val="0"/>
      <w:divBdr>
        <w:top w:val="none" w:sz="0" w:space="0" w:color="auto"/>
        <w:left w:val="none" w:sz="0" w:space="0" w:color="auto"/>
        <w:bottom w:val="none" w:sz="0" w:space="0" w:color="auto"/>
        <w:right w:val="none" w:sz="0" w:space="0" w:color="auto"/>
      </w:divBdr>
    </w:div>
    <w:div w:id="1787389263">
      <w:bodyDiv w:val="1"/>
      <w:marLeft w:val="0"/>
      <w:marRight w:val="0"/>
      <w:marTop w:val="0"/>
      <w:marBottom w:val="0"/>
      <w:divBdr>
        <w:top w:val="none" w:sz="0" w:space="0" w:color="auto"/>
        <w:left w:val="none" w:sz="0" w:space="0" w:color="auto"/>
        <w:bottom w:val="none" w:sz="0" w:space="0" w:color="auto"/>
        <w:right w:val="none" w:sz="0" w:space="0" w:color="auto"/>
      </w:divBdr>
    </w:div>
    <w:div w:id="1800225545">
      <w:bodyDiv w:val="1"/>
      <w:marLeft w:val="0"/>
      <w:marRight w:val="0"/>
      <w:marTop w:val="0"/>
      <w:marBottom w:val="0"/>
      <w:divBdr>
        <w:top w:val="none" w:sz="0" w:space="0" w:color="auto"/>
        <w:left w:val="none" w:sz="0" w:space="0" w:color="auto"/>
        <w:bottom w:val="none" w:sz="0" w:space="0" w:color="auto"/>
        <w:right w:val="none" w:sz="0" w:space="0" w:color="auto"/>
      </w:divBdr>
      <w:divsChild>
        <w:div w:id="108666011">
          <w:marLeft w:val="0"/>
          <w:marRight w:val="0"/>
          <w:marTop w:val="0"/>
          <w:marBottom w:val="0"/>
          <w:divBdr>
            <w:top w:val="none" w:sz="0" w:space="0" w:color="auto"/>
            <w:left w:val="none" w:sz="0" w:space="0" w:color="auto"/>
            <w:bottom w:val="none" w:sz="0" w:space="0" w:color="auto"/>
            <w:right w:val="none" w:sz="0" w:space="0" w:color="auto"/>
          </w:divBdr>
          <w:divsChild>
            <w:div w:id="266234754">
              <w:marLeft w:val="0"/>
              <w:marRight w:val="0"/>
              <w:marTop w:val="0"/>
              <w:marBottom w:val="0"/>
              <w:divBdr>
                <w:top w:val="none" w:sz="0" w:space="0" w:color="auto"/>
                <w:left w:val="none" w:sz="0" w:space="0" w:color="auto"/>
                <w:bottom w:val="none" w:sz="0" w:space="0" w:color="auto"/>
                <w:right w:val="none" w:sz="0" w:space="0" w:color="auto"/>
              </w:divBdr>
              <w:divsChild>
                <w:div w:id="1234200584">
                  <w:marLeft w:val="0"/>
                  <w:marRight w:val="0"/>
                  <w:marTop w:val="0"/>
                  <w:marBottom w:val="0"/>
                  <w:divBdr>
                    <w:top w:val="none" w:sz="0" w:space="0" w:color="auto"/>
                    <w:left w:val="none" w:sz="0" w:space="0" w:color="auto"/>
                    <w:bottom w:val="none" w:sz="0" w:space="0" w:color="auto"/>
                    <w:right w:val="none" w:sz="0" w:space="0" w:color="auto"/>
                  </w:divBdr>
                  <w:divsChild>
                    <w:div w:id="114350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065571">
      <w:bodyDiv w:val="1"/>
      <w:marLeft w:val="0"/>
      <w:marRight w:val="0"/>
      <w:marTop w:val="0"/>
      <w:marBottom w:val="0"/>
      <w:divBdr>
        <w:top w:val="none" w:sz="0" w:space="0" w:color="auto"/>
        <w:left w:val="none" w:sz="0" w:space="0" w:color="auto"/>
        <w:bottom w:val="none" w:sz="0" w:space="0" w:color="auto"/>
        <w:right w:val="none" w:sz="0" w:space="0" w:color="auto"/>
      </w:divBdr>
      <w:divsChild>
        <w:div w:id="2086343761">
          <w:marLeft w:val="0"/>
          <w:marRight w:val="0"/>
          <w:marTop w:val="0"/>
          <w:marBottom w:val="0"/>
          <w:divBdr>
            <w:top w:val="none" w:sz="0" w:space="0" w:color="auto"/>
            <w:left w:val="none" w:sz="0" w:space="0" w:color="auto"/>
            <w:bottom w:val="none" w:sz="0" w:space="0" w:color="auto"/>
            <w:right w:val="none" w:sz="0" w:space="0" w:color="auto"/>
          </w:divBdr>
          <w:divsChild>
            <w:div w:id="833450412">
              <w:marLeft w:val="0"/>
              <w:marRight w:val="0"/>
              <w:marTop w:val="0"/>
              <w:marBottom w:val="0"/>
              <w:divBdr>
                <w:top w:val="none" w:sz="0" w:space="0" w:color="auto"/>
                <w:left w:val="none" w:sz="0" w:space="0" w:color="auto"/>
                <w:bottom w:val="none" w:sz="0" w:space="0" w:color="auto"/>
                <w:right w:val="none" w:sz="0" w:space="0" w:color="auto"/>
              </w:divBdr>
              <w:divsChild>
                <w:div w:id="1830751928">
                  <w:marLeft w:val="0"/>
                  <w:marRight w:val="0"/>
                  <w:marTop w:val="0"/>
                  <w:marBottom w:val="0"/>
                  <w:divBdr>
                    <w:top w:val="none" w:sz="0" w:space="0" w:color="auto"/>
                    <w:left w:val="none" w:sz="0" w:space="0" w:color="auto"/>
                    <w:bottom w:val="none" w:sz="0" w:space="0" w:color="auto"/>
                    <w:right w:val="none" w:sz="0" w:space="0" w:color="auto"/>
                  </w:divBdr>
                  <w:divsChild>
                    <w:div w:id="12597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78891">
      <w:bodyDiv w:val="1"/>
      <w:marLeft w:val="0"/>
      <w:marRight w:val="0"/>
      <w:marTop w:val="0"/>
      <w:marBottom w:val="0"/>
      <w:divBdr>
        <w:top w:val="none" w:sz="0" w:space="0" w:color="auto"/>
        <w:left w:val="none" w:sz="0" w:space="0" w:color="auto"/>
        <w:bottom w:val="none" w:sz="0" w:space="0" w:color="auto"/>
        <w:right w:val="none" w:sz="0" w:space="0" w:color="auto"/>
      </w:divBdr>
    </w:div>
    <w:div w:id="204656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683</Words>
  <Characters>3899</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5</cp:revision>
  <cp:lastPrinted>2023-06-16T08:42:00Z</cp:lastPrinted>
  <dcterms:created xsi:type="dcterms:W3CDTF">2024-08-06T10:12:00Z</dcterms:created>
  <dcterms:modified xsi:type="dcterms:W3CDTF">2024-08-14T07:31:00Z</dcterms:modified>
</cp:coreProperties>
</file>