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A00E7E" w:rsidRDefault="001B6F77" w:rsidP="00A00E7E">
      <w:pPr>
        <w:spacing w:after="0" w:line="276" w:lineRule="auto"/>
        <w:rPr>
          <w:rFonts w:ascii="Arial Narrow" w:hAnsi="Arial Narrow"/>
        </w:rPr>
      </w:pPr>
    </w:p>
    <w:p w14:paraId="2746DC35" w14:textId="77777777" w:rsidR="000A7EA7" w:rsidRPr="00A00E7E" w:rsidRDefault="000A7EA7" w:rsidP="00A00E7E">
      <w:pPr>
        <w:spacing w:after="0"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12D861BA" w:rsidR="001B6F77" w:rsidRPr="00A00E7E" w:rsidRDefault="001B6F77" w:rsidP="00A00E7E">
      <w:pPr>
        <w:spacing w:after="0"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C91C19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5FF5D69F" w:rsidR="008A63BE" w:rsidRPr="00C91C19" w:rsidRDefault="008A63BE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91C19">
              <w:rPr>
                <w:rFonts w:ascii="Arial Narrow" w:eastAsia="Arial Narrow" w:hAnsi="Arial Narrow"/>
                <w:b/>
                <w:bCs/>
                <w:spacing w:val="-2"/>
              </w:rPr>
              <w:t>S</w:t>
            </w:r>
            <w:r w:rsidR="00595691" w:rsidRPr="00C91C19">
              <w:rPr>
                <w:rFonts w:ascii="Arial Narrow" w:eastAsia="Arial Narrow" w:hAnsi="Arial Narrow"/>
                <w:b/>
                <w:bCs/>
                <w:spacing w:val="-2"/>
              </w:rPr>
              <w:t>TUDY PROGRAMME</w:t>
            </w:r>
            <w:r w:rsidRPr="00C91C19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5FC6" w14:textId="41AE505E" w:rsidR="002D23BE" w:rsidRPr="00176885" w:rsidRDefault="002D23BE" w:rsidP="00A00E7E">
            <w:pPr>
              <w:spacing w:after="0" w:line="276" w:lineRule="auto"/>
              <w:rPr>
                <w:rFonts w:ascii="Arial Narrow" w:eastAsia="Times New Roman" w:hAnsi="Arial Narrow"/>
                <w:b/>
                <w:color w:val="000000"/>
                <w:lang w:val="en-US"/>
              </w:rPr>
            </w:pPr>
            <w:r w:rsidRPr="00176885">
              <w:rPr>
                <w:rFonts w:ascii="Arial Narrow" w:eastAsia="Times New Roman" w:hAnsi="Arial Narrow"/>
                <w:b/>
                <w:color w:val="000000"/>
                <w:lang w:val="en-US"/>
              </w:rPr>
              <w:t xml:space="preserve">Professional </w:t>
            </w:r>
            <w:r w:rsidR="00EF5508" w:rsidRPr="00176885">
              <w:rPr>
                <w:rFonts w:ascii="Arial Narrow" w:eastAsia="Times New Roman" w:hAnsi="Arial Narrow"/>
                <w:b/>
                <w:color w:val="000000"/>
                <w:lang w:val="en-US"/>
              </w:rPr>
              <w:t>G</w:t>
            </w:r>
            <w:r w:rsidRPr="00176885">
              <w:rPr>
                <w:rFonts w:ascii="Arial Narrow" w:eastAsia="Times New Roman" w:hAnsi="Arial Narrow"/>
                <w:b/>
                <w:color w:val="000000"/>
                <w:lang w:val="en-US"/>
              </w:rPr>
              <w:t xml:space="preserve">raduate Study Programme </w:t>
            </w:r>
            <w:r w:rsidRPr="00176885">
              <w:rPr>
                <w:rFonts w:ascii="Arial Narrow" w:eastAsia="Times New Roman" w:hAnsi="Arial Narrow"/>
                <w:b/>
                <w:i/>
                <w:color w:val="000000"/>
                <w:lang w:val="en-US"/>
              </w:rPr>
              <w:t>Agriculture</w:t>
            </w:r>
            <w:r w:rsidRPr="00176885">
              <w:rPr>
                <w:rFonts w:ascii="Arial Narrow" w:eastAsia="Times New Roman" w:hAnsi="Arial Narrow"/>
                <w:b/>
                <w:color w:val="000000"/>
                <w:lang w:val="en-US"/>
              </w:rPr>
              <w:t xml:space="preserve">   </w:t>
            </w:r>
          </w:p>
          <w:p w14:paraId="04B6A7C2" w14:textId="5F6E4FCD" w:rsidR="002D23BE" w:rsidRPr="00C91C19" w:rsidRDefault="00784812" w:rsidP="00A00E7E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176885">
              <w:rPr>
                <w:rFonts w:ascii="Arial Narrow" w:eastAsia="Times New Roman" w:hAnsi="Arial Narrow"/>
                <w:b/>
                <w:lang w:val="en-US"/>
              </w:rPr>
              <w:t xml:space="preserve">Specific field of study: </w:t>
            </w:r>
            <w:r w:rsidR="00706FA9" w:rsidRPr="00176885">
              <w:rPr>
                <w:rFonts w:ascii="Arial Narrow" w:hAnsi="Arial Narrow"/>
                <w:b/>
                <w:bCs/>
                <w:iCs/>
              </w:rPr>
              <w:t>Sustainable and Organic Agriculture</w:t>
            </w:r>
          </w:p>
        </w:tc>
      </w:tr>
      <w:tr w:rsidR="008A63BE" w:rsidRPr="00C91C19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2A6FC682" w:rsidR="008A63BE" w:rsidRPr="00C91C19" w:rsidRDefault="00595691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91C19">
              <w:rPr>
                <w:rFonts w:ascii="Arial Narrow" w:eastAsia="Arial Narrow" w:hAnsi="Arial Narrow"/>
                <w:b/>
                <w:bCs/>
                <w:spacing w:val="-2"/>
              </w:rPr>
              <w:t>Course</w:t>
            </w:r>
            <w:r w:rsidR="008A63BE" w:rsidRPr="00C91C19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7BDF460A" w:rsidR="00C91C19" w:rsidRPr="00176885" w:rsidRDefault="005D5E14" w:rsidP="00E928E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val="en-US"/>
              </w:rPr>
            </w:pPr>
            <w:r w:rsidRPr="00176885">
              <w:rPr>
                <w:rFonts w:ascii="Arial Narrow" w:hAnsi="Arial Narrow" w:cs="Arial Narrow"/>
                <w:b/>
                <w:caps/>
                <w:lang w:val="en-GB"/>
              </w:rPr>
              <w:t>Zootechni</w:t>
            </w:r>
            <w:r w:rsidR="00E928E6">
              <w:rPr>
                <w:rFonts w:ascii="Arial Narrow" w:hAnsi="Arial Narrow" w:cs="Arial Narrow"/>
                <w:b/>
                <w:caps/>
                <w:lang w:val="en-GB"/>
              </w:rPr>
              <w:t>CS</w:t>
            </w:r>
          </w:p>
        </w:tc>
      </w:tr>
      <w:tr w:rsidR="005E6818" w:rsidRPr="00C91C19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4F0AC0CB" w:rsidR="005E6818" w:rsidRPr="00C91C19" w:rsidRDefault="00595691" w:rsidP="00A00E7E">
            <w:pPr>
              <w:spacing w:after="0" w:line="276" w:lineRule="auto"/>
              <w:rPr>
                <w:rFonts w:ascii="Arial Narrow" w:hAnsi="Arial Narrow"/>
              </w:rPr>
            </w:pPr>
            <w:r w:rsidRPr="00C91C19">
              <w:rPr>
                <w:rFonts w:ascii="Arial Narrow" w:hAnsi="Arial Narrow"/>
                <w:b/>
              </w:rPr>
              <w:t>C</w:t>
            </w:r>
            <w:r w:rsidR="00851D64" w:rsidRPr="00C91C19">
              <w:rPr>
                <w:rFonts w:ascii="Arial Narrow" w:hAnsi="Arial Narrow"/>
                <w:b/>
              </w:rPr>
              <w:t>ourse c</w:t>
            </w:r>
            <w:r w:rsidRPr="00C91C19">
              <w:rPr>
                <w:rFonts w:ascii="Arial Narrow" w:hAnsi="Arial Narrow"/>
                <w:b/>
              </w:rPr>
              <w:t>ode</w:t>
            </w:r>
            <w:r w:rsidR="005E6818" w:rsidRPr="00C91C19">
              <w:rPr>
                <w:rFonts w:ascii="Arial Narrow" w:hAnsi="Arial Narrow"/>
                <w:b/>
              </w:rPr>
              <w:t>:</w:t>
            </w:r>
            <w:r w:rsidR="00D455FA" w:rsidRPr="00C91C19">
              <w:rPr>
                <w:rFonts w:ascii="Arial Narrow" w:hAnsi="Arial Narrow"/>
              </w:rPr>
              <w:t xml:space="preserve"> </w:t>
            </w:r>
            <w:r w:rsidR="00D455FA" w:rsidRPr="00D27461">
              <w:rPr>
                <w:rFonts w:ascii="Arial Narrow" w:hAnsi="Arial Narrow"/>
              </w:rPr>
              <w:t>24</w:t>
            </w:r>
            <w:r w:rsidR="00D27461">
              <w:rPr>
                <w:rFonts w:ascii="Arial Narrow" w:hAnsi="Arial Narrow"/>
              </w:rPr>
              <w:t>0010</w:t>
            </w:r>
          </w:p>
          <w:p w14:paraId="4DEFD2BB" w14:textId="6A9315C4" w:rsidR="005E6818" w:rsidRPr="00C91C19" w:rsidRDefault="00595691" w:rsidP="00A00E7E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C91C19">
              <w:rPr>
                <w:rFonts w:ascii="Arial Narrow" w:hAnsi="Arial Narrow"/>
                <w:b/>
              </w:rPr>
              <w:t>Course s</w:t>
            </w:r>
            <w:r w:rsidR="00EA0B95" w:rsidRPr="00C91C19">
              <w:rPr>
                <w:rFonts w:ascii="Arial Narrow" w:hAnsi="Arial Narrow"/>
                <w:b/>
              </w:rPr>
              <w:t>tatus</w:t>
            </w:r>
            <w:r w:rsidR="00EA0B95" w:rsidRPr="00C91C19">
              <w:rPr>
                <w:rFonts w:ascii="Arial Narrow" w:hAnsi="Arial Narrow"/>
                <w:bCs/>
              </w:rPr>
              <w:t>:</w:t>
            </w:r>
            <w:r w:rsidR="009F7328" w:rsidRPr="00C91C19">
              <w:rPr>
                <w:rFonts w:ascii="Arial Narrow" w:hAnsi="Arial Narrow"/>
                <w:bCs/>
              </w:rPr>
              <w:t xml:space="preserve"> </w:t>
            </w:r>
            <w:r w:rsidRPr="00D27461">
              <w:rPr>
                <w:rFonts w:ascii="Arial Narrow" w:hAnsi="Arial Narrow"/>
                <w:bCs/>
              </w:rPr>
              <w:t>compulsory</w:t>
            </w:r>
            <w:r w:rsidR="00D455FA" w:rsidRPr="00C91C19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72D0F348" w:rsidR="00E072DC" w:rsidRPr="00C91C19" w:rsidRDefault="005E6818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91C19">
              <w:rPr>
                <w:rFonts w:ascii="Arial Narrow" w:hAnsi="Arial Narrow"/>
                <w:b/>
                <w:bCs/>
              </w:rPr>
              <w:t>Semest</w:t>
            </w:r>
            <w:r w:rsidR="00DB552A" w:rsidRPr="00C91C19">
              <w:rPr>
                <w:rFonts w:ascii="Arial Narrow" w:hAnsi="Arial Narrow"/>
                <w:b/>
                <w:bCs/>
              </w:rPr>
              <w:t>e</w:t>
            </w:r>
            <w:r w:rsidRPr="00C91C19">
              <w:rPr>
                <w:rFonts w:ascii="Arial Narrow" w:hAnsi="Arial Narrow"/>
                <w:b/>
                <w:bCs/>
              </w:rPr>
              <w:t>r</w:t>
            </w:r>
            <w:r w:rsidRPr="00C91C19">
              <w:rPr>
                <w:rFonts w:ascii="Arial Narrow" w:hAnsi="Arial Narrow"/>
                <w:b/>
              </w:rPr>
              <w:t>:</w:t>
            </w:r>
            <w:r w:rsidRPr="00FF6F6D">
              <w:rPr>
                <w:rFonts w:ascii="Arial Narrow" w:hAnsi="Arial Narrow"/>
                <w:bCs/>
              </w:rPr>
              <w:t xml:space="preserve"> </w:t>
            </w:r>
            <w:r w:rsidR="00D27461" w:rsidRPr="00FF6F6D">
              <w:rPr>
                <w:rFonts w:ascii="Arial Narrow" w:hAnsi="Arial Narrow"/>
                <w:bCs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2F060134" w:rsidR="005E6818" w:rsidRPr="00C91C19" w:rsidRDefault="005E6818" w:rsidP="00A00E7E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91C19">
              <w:rPr>
                <w:rFonts w:ascii="Arial Narrow" w:hAnsi="Arial Narrow"/>
                <w:b/>
                <w:bCs/>
              </w:rPr>
              <w:t xml:space="preserve">ECTS </w:t>
            </w:r>
            <w:r w:rsidR="00DB552A" w:rsidRPr="00C91C19">
              <w:rPr>
                <w:rFonts w:ascii="Arial Narrow" w:hAnsi="Arial Narrow"/>
                <w:b/>
                <w:bCs/>
              </w:rPr>
              <w:t>credits</w:t>
            </w:r>
            <w:r w:rsidRPr="00C91C19">
              <w:rPr>
                <w:rFonts w:ascii="Arial Narrow" w:hAnsi="Arial Narrow"/>
                <w:b/>
                <w:bCs/>
              </w:rPr>
              <w:t xml:space="preserve">: </w:t>
            </w:r>
            <w:r w:rsidR="005D5E14">
              <w:rPr>
                <w:rFonts w:ascii="Arial Narrow" w:hAnsi="Arial Narrow"/>
                <w:b/>
                <w:bCs/>
              </w:rPr>
              <w:t>6</w:t>
            </w:r>
          </w:p>
        </w:tc>
      </w:tr>
      <w:tr w:rsidR="001B6F77" w:rsidRPr="00C91C19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70BFF42C" w:rsidR="001B6F77" w:rsidRPr="00C91C19" w:rsidRDefault="00DB552A" w:rsidP="00D27461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C91C19">
              <w:rPr>
                <w:rFonts w:ascii="Arial Narrow" w:hAnsi="Arial Narrow"/>
                <w:b/>
              </w:rPr>
              <w:t>Course h</w:t>
            </w:r>
            <w:r w:rsidR="00595691" w:rsidRPr="00C91C19">
              <w:rPr>
                <w:rFonts w:ascii="Arial Narrow" w:hAnsi="Arial Narrow"/>
                <w:b/>
              </w:rPr>
              <w:t>older</w:t>
            </w:r>
            <w:r w:rsidR="00EA0B95" w:rsidRPr="00C91C19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3E3BA5C2" w:rsidR="00D018AB" w:rsidRPr="00C37081" w:rsidRDefault="00897F1B" w:rsidP="00D27461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35022F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Tatjana Jelen</w:t>
            </w:r>
            <w:r w:rsidR="00D018AB" w:rsidRPr="00C37081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 xml:space="preserve">, </w:t>
            </w:r>
            <w:r w:rsidR="0035022F" w:rsidRPr="00C37081">
              <w:rPr>
                <w:rFonts w:ascii="Arial Narrow" w:hAnsi="Arial Narrow" w:cs="Calibri"/>
                <w:bCs/>
                <w:sz w:val="22"/>
                <w:szCs w:val="22"/>
              </w:rPr>
              <w:t>Ph.D.</w:t>
            </w:r>
            <w:r w:rsidR="0035022F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, </w:t>
            </w:r>
            <w:r w:rsidR="00D018AB" w:rsidRPr="00C3708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</w:t>
            </w:r>
            <w:r w:rsidR="00D018AB" w:rsidRPr="00C37081">
              <w:rPr>
                <w:rFonts w:ascii="Arial Narrow" w:eastAsia="Times New Roman" w:hAnsi="Arial Narrow"/>
                <w:bCs/>
                <w:iCs/>
                <w:color w:val="000000"/>
                <w:sz w:val="22"/>
                <w:szCs w:val="22"/>
                <w:lang w:eastAsia="hr-HR"/>
              </w:rPr>
              <w:t>rofessor of professional studies</w:t>
            </w:r>
          </w:p>
        </w:tc>
      </w:tr>
      <w:tr w:rsidR="00EA0B95" w:rsidRPr="00C91C19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900596A" w:rsidR="00EA0B95" w:rsidRPr="00C91C19" w:rsidRDefault="00DB552A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C91C19">
              <w:rPr>
                <w:rFonts w:ascii="Arial Narrow" w:hAnsi="Arial Narrow"/>
                <w:b/>
              </w:rPr>
              <w:t>Course a</w:t>
            </w:r>
            <w:r w:rsidR="00595691" w:rsidRPr="00C91C19">
              <w:rPr>
                <w:rFonts w:ascii="Arial Narrow" w:hAnsi="Arial Narrow"/>
                <w:b/>
              </w:rPr>
              <w:t>ssociates</w:t>
            </w:r>
            <w:r w:rsidR="00EA0B95" w:rsidRPr="00C91C19">
              <w:rPr>
                <w:rFonts w:ascii="Arial Narrow" w:hAnsi="Arial Narrow"/>
                <w:b/>
              </w:rPr>
              <w:t>:</w:t>
            </w:r>
            <w:r w:rsidR="00060AA6" w:rsidRPr="00C91C1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653F" w14:textId="0292A9ED" w:rsidR="00EA0B95" w:rsidRPr="00C37081" w:rsidRDefault="00897F1B" w:rsidP="00FF6F6D">
            <w:pPr>
              <w:widowControl w:val="0"/>
              <w:spacing w:after="0" w:line="276" w:lineRule="auto"/>
              <w:jc w:val="center"/>
              <w:rPr>
                <w:rFonts w:ascii="Arial Narrow" w:eastAsia="Times New Roman" w:hAnsi="Arial Narrow"/>
                <w:bCs/>
                <w:iCs/>
                <w:color w:val="000000"/>
                <w:sz w:val="22"/>
                <w:szCs w:val="22"/>
                <w:lang w:eastAsia="hr-HR"/>
              </w:rPr>
            </w:pPr>
            <w:r w:rsidRPr="0035022F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Dejan Marenčić</w:t>
            </w:r>
            <w:r w:rsidRPr="00C37081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 xml:space="preserve">, </w:t>
            </w:r>
            <w:r w:rsidR="0035022F" w:rsidRPr="00C37081">
              <w:rPr>
                <w:rFonts w:ascii="Arial Narrow" w:hAnsi="Arial Narrow" w:cs="Calibri"/>
                <w:bCs/>
                <w:sz w:val="22"/>
                <w:szCs w:val="22"/>
              </w:rPr>
              <w:t>Ph.D.</w:t>
            </w:r>
            <w:r w:rsidR="0035022F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, </w:t>
            </w:r>
            <w:r w:rsidRPr="00C3708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</w:t>
            </w:r>
            <w:r w:rsidRPr="00C37081">
              <w:rPr>
                <w:rFonts w:ascii="Arial Narrow" w:eastAsia="Times New Roman" w:hAnsi="Arial Narrow"/>
                <w:bCs/>
                <w:iCs/>
                <w:color w:val="000000"/>
                <w:sz w:val="22"/>
                <w:szCs w:val="22"/>
                <w:lang w:eastAsia="hr-HR"/>
              </w:rPr>
              <w:t>rofessor of professional studies</w:t>
            </w:r>
          </w:p>
          <w:p w14:paraId="1DD5C098" w14:textId="2D8E48E2" w:rsidR="00C37081" w:rsidRPr="00C37081" w:rsidRDefault="00176885" w:rsidP="00FF6F6D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spacing w:val="6"/>
                <w:sz w:val="22"/>
                <w:szCs w:val="22"/>
              </w:rPr>
            </w:pPr>
            <w:r w:rsidRPr="0035022F">
              <w:rPr>
                <w:rFonts w:ascii="Arial Narrow" w:hAnsi="Arial Narrow" w:cs="Arial Narrow"/>
                <w:b/>
                <w:sz w:val="22"/>
                <w:szCs w:val="22"/>
                <w:lang w:val="en-GB"/>
              </w:rPr>
              <w:t>Marijana Vrbančić Igrić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, M.Eng.A</w:t>
            </w:r>
            <w:r w:rsidR="00C37081" w:rsidRPr="00C37081">
              <w:rPr>
                <w:rFonts w:ascii="Arial Narrow" w:hAnsi="Arial Narrow" w:cs="Arial Narrow"/>
                <w:sz w:val="22"/>
                <w:szCs w:val="22"/>
                <w:lang w:val="en-GB"/>
              </w:rPr>
              <w:t xml:space="preserve">gr., senior lecturer  </w:t>
            </w:r>
          </w:p>
        </w:tc>
      </w:tr>
      <w:tr w:rsidR="00282A73" w:rsidRPr="00C91C19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6B676E6" w:rsidR="00282A73" w:rsidRPr="00C91C19" w:rsidRDefault="00595691" w:rsidP="00A00E7E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C91C19">
              <w:rPr>
                <w:rFonts w:ascii="Arial Narrow" w:hAnsi="Arial Narrow"/>
                <w:b/>
              </w:rPr>
              <w:t>Modes of delivery</w:t>
            </w:r>
            <w:r w:rsidR="00282A73" w:rsidRPr="00C91C19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49C7D19B" w:rsidR="00282A73" w:rsidRPr="00C91C19" w:rsidRDefault="00851D64" w:rsidP="00A00E7E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C91C19">
              <w:rPr>
                <w:rFonts w:ascii="Arial Narrow" w:hAnsi="Arial Narrow"/>
                <w:b/>
                <w:bCs/>
              </w:rPr>
              <w:t>Number of hours</w:t>
            </w:r>
            <w:r w:rsidR="00282A73" w:rsidRPr="00C91C19">
              <w:rPr>
                <w:rFonts w:ascii="Arial Narrow" w:hAnsi="Arial Narrow"/>
                <w:b/>
                <w:bCs/>
              </w:rPr>
              <w:t xml:space="preserve">  </w:t>
            </w:r>
          </w:p>
        </w:tc>
      </w:tr>
      <w:tr w:rsidR="00060AA6" w:rsidRPr="00C91C19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0C1F4F94" w:rsidR="00060AA6" w:rsidRPr="00854ED8" w:rsidRDefault="00851D64" w:rsidP="00854ED8">
            <w:pPr>
              <w:spacing w:after="0"/>
              <w:ind w:right="-20"/>
              <w:jc w:val="center"/>
              <w:rPr>
                <w:rFonts w:ascii="Arial Narrow" w:eastAsia="Arial Narrow" w:hAnsi="Arial Narrow"/>
                <w:highlight w:val="yellow"/>
              </w:rPr>
            </w:pPr>
            <w:r w:rsidRPr="00854ED8">
              <w:rPr>
                <w:rFonts w:ascii="Arial Narrow" w:eastAsia="Arial Narrow" w:hAnsi="Arial Narrow"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0741123F" w:rsidR="00060AA6" w:rsidRPr="00C91C19" w:rsidRDefault="00C4796E" w:rsidP="00FF6F6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</w:tr>
      <w:tr w:rsidR="00851D64" w:rsidRPr="00C91C19" w14:paraId="47FA9422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85AF" w14:textId="38C4CF38" w:rsidR="00851D64" w:rsidRPr="00854ED8" w:rsidRDefault="00851D64" w:rsidP="00854ED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854ED8">
              <w:rPr>
                <w:rFonts w:ascii="Arial Narrow" w:eastAsia="Arial Narrow" w:hAnsi="Arial Narrow"/>
              </w:rPr>
              <w:t>Excersises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7008" w14:textId="3A7F6B6F" w:rsidR="00851D64" w:rsidRPr="00C91C19" w:rsidRDefault="005D5E14" w:rsidP="00FF6F6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</w:tr>
      <w:tr w:rsidR="005D5E14" w:rsidRPr="00C91C19" w14:paraId="12F3EE15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7670" w14:textId="4D4695FA" w:rsidR="005D5E14" w:rsidRPr="00854ED8" w:rsidRDefault="005D5E14" w:rsidP="00854ED8">
            <w:pPr>
              <w:spacing w:after="0" w:line="276" w:lineRule="auto"/>
              <w:jc w:val="center"/>
              <w:rPr>
                <w:rFonts w:ascii="Arial Narrow" w:eastAsia="Arial Narrow" w:hAnsi="Arial Narrow"/>
              </w:rPr>
            </w:pPr>
            <w:r w:rsidRPr="00854ED8">
              <w:rPr>
                <w:rFonts w:ascii="Arial Narrow" w:eastAsia="Arial Narrow" w:hAnsi="Arial Narrow"/>
              </w:rPr>
              <w:t>Seminars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6D32" w14:textId="2A6929DD" w:rsidR="005D5E14" w:rsidRDefault="005D5E14" w:rsidP="00FF6F6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</w:tr>
    </w:tbl>
    <w:p w14:paraId="30C2068E" w14:textId="77777777" w:rsidR="000D5C90" w:rsidRPr="00A00E7E" w:rsidRDefault="000D5C90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0A35E8E8" w14:textId="77777777" w:rsidR="00851D64" w:rsidRDefault="00851D64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F5BB68D" w14:textId="58E4A3D8" w:rsidR="00483CC8" w:rsidRPr="00A00E7E" w:rsidRDefault="00854ED8" w:rsidP="00220D6D">
      <w:pPr>
        <w:spacing w:before="30" w:after="0" w:line="276" w:lineRule="auto"/>
        <w:ind w:right="-36"/>
        <w:jc w:val="both"/>
        <w:rPr>
          <w:rFonts w:ascii="Arial Narrow" w:hAnsi="Arial Narrow"/>
        </w:rPr>
      </w:pPr>
      <w:r>
        <w:rPr>
          <w:rFonts w:ascii="Arial Narrow" w:eastAsia="Arial Narrow" w:hAnsi="Arial Narrow"/>
          <w:b/>
          <w:bCs/>
          <w:spacing w:val="-2"/>
        </w:rPr>
        <w:t>COURSE OBJECTIVES</w:t>
      </w:r>
      <w:r w:rsidR="001B6F77" w:rsidRPr="00A00E7E">
        <w:rPr>
          <w:rFonts w:ascii="Arial Narrow" w:eastAsia="Arial Narrow" w:hAnsi="Arial Narrow"/>
          <w:b/>
          <w:bCs/>
          <w:spacing w:val="-2"/>
        </w:rPr>
        <w:t>:</w:t>
      </w:r>
      <w:r w:rsidR="00FF6F6D" w:rsidRPr="00FF6F6D">
        <w:t xml:space="preserve"> </w:t>
      </w:r>
      <w:r w:rsidR="005D5E14" w:rsidRPr="005D5E14">
        <w:rPr>
          <w:rFonts w:ascii="Arial Narrow" w:hAnsi="Arial Narrow"/>
        </w:rPr>
        <w:t>Enable the students to independently organise organic livestock production and administer all technological processes in sustainable and organic livestock production of monogastric and polygastric domestic animals and poultry.</w:t>
      </w:r>
    </w:p>
    <w:p w14:paraId="14058356" w14:textId="77777777" w:rsidR="00483CC8" w:rsidRPr="00A00E7E" w:rsidRDefault="00483CC8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26E7B3EB" w14:textId="6599FC67" w:rsidR="000F2CAD" w:rsidRPr="00A00E7E" w:rsidRDefault="00854ED8" w:rsidP="00A00E7E">
      <w:pPr>
        <w:spacing w:after="0" w:line="276" w:lineRule="auto"/>
        <w:ind w:right="-20"/>
        <w:rPr>
          <w:rFonts w:ascii="Arial Narrow" w:eastAsia="Arial Narrow" w:hAnsi="Arial Narrow"/>
          <w:b/>
        </w:rPr>
      </w:pPr>
      <w:r>
        <w:rPr>
          <w:rFonts w:ascii="Arial Narrow" w:eastAsia="Arial Narrow" w:hAnsi="Arial Narrow"/>
          <w:b/>
          <w:bCs/>
          <w:spacing w:val="-2"/>
        </w:rPr>
        <w:t>COURSE CONTENT</w:t>
      </w:r>
    </w:p>
    <w:p w14:paraId="11C26CF3" w14:textId="0801DEB6" w:rsidR="001B6F77" w:rsidRPr="00DB552A" w:rsidRDefault="001B6F77" w:rsidP="00DB552A">
      <w:pPr>
        <w:spacing w:after="0"/>
        <w:ind w:right="-20"/>
        <w:rPr>
          <w:rFonts w:ascii="Arial Narrow" w:eastAsia="Arial Narrow" w:hAnsi="Arial Narrow"/>
          <w:b/>
          <w:bCs/>
        </w:rPr>
      </w:pPr>
      <w:bookmarkStart w:id="0" w:name="_Hlk144651533"/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001"/>
        <w:gridCol w:w="1417"/>
        <w:gridCol w:w="1701"/>
      </w:tblGrid>
      <w:tr w:rsidR="00034BA4" w:rsidRPr="00A00E7E" w14:paraId="17CDF6CF" w14:textId="77777777" w:rsidTr="00276414">
        <w:trPr>
          <w:jc w:val="center"/>
        </w:trPr>
        <w:tc>
          <w:tcPr>
            <w:tcW w:w="1095" w:type="dxa"/>
          </w:tcPr>
          <w:p w14:paraId="16F641A6" w14:textId="77777777" w:rsidR="00034BA4" w:rsidRPr="00A00E7E" w:rsidRDefault="00034BA4" w:rsidP="00A00E7E">
            <w:pPr>
              <w:spacing w:after="0" w:line="276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001" w:type="dxa"/>
          </w:tcPr>
          <w:p w14:paraId="00412D43" w14:textId="77777777" w:rsidR="00034BA4" w:rsidRPr="00A00E7E" w:rsidRDefault="00034BA4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17" w:type="dxa"/>
            <w:vAlign w:val="center"/>
          </w:tcPr>
          <w:p w14:paraId="5F722068" w14:textId="34CDF6D3" w:rsidR="00034BA4" w:rsidRPr="00A00E7E" w:rsidRDefault="00595691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851D64">
              <w:rPr>
                <w:rFonts w:ascii="Arial Narrow" w:eastAsia="Times New Roman" w:hAnsi="Arial Narrow"/>
                <w:b/>
                <w:lang w:eastAsia="hr-HR"/>
              </w:rPr>
              <w:t>Modes of delivery:</w:t>
            </w:r>
          </w:p>
        </w:tc>
        <w:tc>
          <w:tcPr>
            <w:tcW w:w="1701" w:type="dxa"/>
            <w:vMerge w:val="restart"/>
            <w:vAlign w:val="center"/>
          </w:tcPr>
          <w:p w14:paraId="3F64C45D" w14:textId="409E6330" w:rsidR="00034BA4" w:rsidRPr="00A00E7E" w:rsidRDefault="00595691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Places of delivery</w:t>
            </w:r>
          </w:p>
        </w:tc>
      </w:tr>
      <w:tr w:rsidR="00210406" w:rsidRPr="00A00E7E" w14:paraId="60C27ED0" w14:textId="77777777" w:rsidTr="00276414">
        <w:trPr>
          <w:jc w:val="center"/>
        </w:trPr>
        <w:tc>
          <w:tcPr>
            <w:tcW w:w="1095" w:type="dxa"/>
          </w:tcPr>
          <w:p w14:paraId="53822091" w14:textId="77777777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001" w:type="dxa"/>
          </w:tcPr>
          <w:p w14:paraId="42282B73" w14:textId="5519F82B" w:rsidR="00210406" w:rsidRPr="00A00E7E" w:rsidRDefault="00595691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Course units</w:t>
            </w:r>
            <w:r w:rsidR="00210406" w:rsidRPr="00A00E7E">
              <w:rPr>
                <w:rFonts w:ascii="Arial Narrow" w:eastAsia="Times New Roman" w:hAnsi="Arial Narrow"/>
                <w:b/>
                <w:lang w:eastAsia="hr-H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95F2FBF" w14:textId="53419E92" w:rsidR="00210406" w:rsidRPr="00A00E7E" w:rsidRDefault="00D018AB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 xml:space="preserve">L, E, </w:t>
            </w:r>
            <w:r w:rsidR="00210406" w:rsidRPr="00A00E7E">
              <w:rPr>
                <w:rFonts w:ascii="Arial Narrow" w:eastAsia="Times New Roman" w:hAnsi="Arial Narrow"/>
                <w:b/>
                <w:lang w:eastAsia="hr-HR"/>
              </w:rPr>
              <w:t>S</w:t>
            </w:r>
          </w:p>
        </w:tc>
        <w:tc>
          <w:tcPr>
            <w:tcW w:w="1701" w:type="dxa"/>
            <w:vMerge/>
            <w:vAlign w:val="center"/>
          </w:tcPr>
          <w:p w14:paraId="73B779A4" w14:textId="77777777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</w:tr>
      <w:tr w:rsidR="00210406" w:rsidRPr="00A00E7E" w14:paraId="58FF427A" w14:textId="77777777" w:rsidTr="00276414">
        <w:trPr>
          <w:jc w:val="center"/>
        </w:trPr>
        <w:tc>
          <w:tcPr>
            <w:tcW w:w="1095" w:type="dxa"/>
          </w:tcPr>
          <w:p w14:paraId="18365631" w14:textId="77869BE9" w:rsidR="00210406" w:rsidRPr="00A00E7E" w:rsidRDefault="00210406" w:rsidP="00A00E7E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36372E4F" w14:textId="3175C69F" w:rsidR="00210406" w:rsidRPr="00A00E7E" w:rsidRDefault="00EE628C" w:rsidP="00A00E7E">
            <w:pPr>
              <w:spacing w:after="0" w:line="276" w:lineRule="auto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EE628C">
              <w:rPr>
                <w:rFonts w:ascii="Arial Narrow" w:eastAsia="Times New Roman" w:hAnsi="Arial Narrow"/>
                <w:lang w:val="en" w:eastAsia="hr-HR"/>
              </w:rPr>
              <w:t xml:space="preserve">Basic principles of animal husbandry in </w:t>
            </w:r>
            <w:r w:rsidR="00C20723">
              <w:rPr>
                <w:rFonts w:ascii="Arial Narrow" w:eastAsia="Times New Roman" w:hAnsi="Arial Narrow"/>
                <w:lang w:val="en" w:eastAsia="hr-HR"/>
              </w:rPr>
              <w:t>organic</w:t>
            </w:r>
            <w:r w:rsidRPr="00EE628C">
              <w:rPr>
                <w:rFonts w:ascii="Arial Narrow" w:eastAsia="Times New Roman" w:hAnsi="Arial Narrow"/>
                <w:lang w:val="en" w:eastAsia="hr-HR"/>
              </w:rPr>
              <w:t xml:space="preserve"> and sustainable agriculture</w:t>
            </w:r>
          </w:p>
        </w:tc>
        <w:tc>
          <w:tcPr>
            <w:tcW w:w="1417" w:type="dxa"/>
          </w:tcPr>
          <w:p w14:paraId="351FC780" w14:textId="75A5A99F" w:rsidR="00210406" w:rsidRPr="00A00E7E" w:rsidRDefault="00EE628C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EE628C">
              <w:rPr>
                <w:rFonts w:ascii="Arial Narrow" w:eastAsia="Times New Roman" w:hAnsi="Arial Narrow"/>
                <w:lang w:eastAsia="hr-HR"/>
              </w:rPr>
              <w:t>L (2)</w:t>
            </w:r>
          </w:p>
        </w:tc>
        <w:tc>
          <w:tcPr>
            <w:tcW w:w="1701" w:type="dxa"/>
            <w:vAlign w:val="center"/>
          </w:tcPr>
          <w:p w14:paraId="1F3540AF" w14:textId="5ED71473" w:rsidR="00210406" w:rsidRPr="00A00E7E" w:rsidRDefault="00276414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276414">
              <w:rPr>
                <w:rFonts w:ascii="Arial Narrow" w:eastAsia="Times New Roman" w:hAnsi="Arial Narrow"/>
                <w:lang w:val="en" w:eastAsia="hr-HR"/>
              </w:rPr>
              <w:t>Lecture</w:t>
            </w:r>
            <w:r>
              <w:rPr>
                <w:rFonts w:ascii="Arial Narrow" w:eastAsia="Times New Roman" w:hAnsi="Arial Narrow"/>
                <w:lang w:val="en" w:eastAsia="hr-HR"/>
              </w:rPr>
              <w:t xml:space="preserve"> room</w:t>
            </w:r>
          </w:p>
        </w:tc>
      </w:tr>
      <w:tr w:rsidR="00210406" w:rsidRPr="00A00E7E" w14:paraId="4D17B61C" w14:textId="77777777" w:rsidTr="00276414">
        <w:trPr>
          <w:jc w:val="center"/>
        </w:trPr>
        <w:tc>
          <w:tcPr>
            <w:tcW w:w="1095" w:type="dxa"/>
          </w:tcPr>
          <w:p w14:paraId="5CC9128E" w14:textId="2A588D21" w:rsidR="00210406" w:rsidRPr="00A00E7E" w:rsidRDefault="00210406" w:rsidP="00A00E7E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29FBFE8C" w14:textId="6936125C" w:rsidR="004A0D33" w:rsidRDefault="004A0D33" w:rsidP="0083683F">
            <w:pPr>
              <w:spacing w:after="0" w:line="276" w:lineRule="auto"/>
              <w:jc w:val="both"/>
              <w:rPr>
                <w:rFonts w:ascii="Arial Narrow" w:eastAsia="Times New Roman" w:hAnsi="Arial Narrow"/>
                <w:lang w:val="en" w:eastAsia="hr-HR"/>
              </w:rPr>
            </w:pPr>
            <w:r w:rsidRPr="004A0D33">
              <w:rPr>
                <w:rFonts w:ascii="Arial Narrow" w:eastAsia="Times New Roman" w:hAnsi="Arial Narrow"/>
                <w:lang w:val="en" w:eastAsia="hr-HR"/>
              </w:rPr>
              <w:t xml:space="preserve">The concept and meaning of </w:t>
            </w:r>
            <w:r w:rsidR="00C20723">
              <w:rPr>
                <w:rFonts w:ascii="Arial Narrow" w:eastAsia="Times New Roman" w:hAnsi="Arial Narrow"/>
                <w:lang w:val="en" w:eastAsia="hr-HR"/>
              </w:rPr>
              <w:t>organic</w:t>
            </w:r>
            <w:r w:rsidRPr="004A0D33">
              <w:rPr>
                <w:rFonts w:ascii="Arial Narrow" w:eastAsia="Times New Roman" w:hAnsi="Arial Narrow"/>
                <w:lang w:val="en" w:eastAsia="hr-HR"/>
              </w:rPr>
              <w:t xml:space="preserve"> and sustainable agriculture </w:t>
            </w:r>
          </w:p>
          <w:p w14:paraId="20193958" w14:textId="60B386F8" w:rsidR="004A0D33" w:rsidRDefault="004A0D33" w:rsidP="0083683F">
            <w:pPr>
              <w:spacing w:after="0" w:line="276" w:lineRule="auto"/>
              <w:jc w:val="both"/>
              <w:rPr>
                <w:rFonts w:ascii="Arial Narrow" w:eastAsia="Times New Roman" w:hAnsi="Arial Narrow"/>
                <w:lang w:val="en" w:eastAsia="hr-HR"/>
              </w:rPr>
            </w:pPr>
            <w:r w:rsidRPr="004A0D33">
              <w:rPr>
                <w:rFonts w:ascii="Arial Narrow" w:eastAsia="Times New Roman" w:hAnsi="Arial Narrow"/>
                <w:lang w:val="en" w:eastAsia="hr-HR"/>
              </w:rPr>
              <w:t xml:space="preserve">The </w:t>
            </w:r>
            <w:r>
              <w:rPr>
                <w:rFonts w:ascii="Arial Narrow" w:eastAsia="Times New Roman" w:hAnsi="Arial Narrow"/>
                <w:lang w:val="en" w:eastAsia="hr-HR"/>
              </w:rPr>
              <w:t>concept</w:t>
            </w:r>
            <w:r w:rsidRPr="004A0D33">
              <w:rPr>
                <w:rFonts w:ascii="Arial Narrow" w:eastAsia="Times New Roman" w:hAnsi="Arial Narrow"/>
                <w:lang w:val="en" w:eastAsia="hr-HR"/>
              </w:rPr>
              <w:t xml:space="preserve"> and meaning of </w:t>
            </w:r>
            <w:r w:rsidR="00C20723">
              <w:rPr>
                <w:rFonts w:ascii="Arial Narrow" w:eastAsia="Times New Roman" w:hAnsi="Arial Narrow"/>
                <w:lang w:val="en" w:eastAsia="hr-HR"/>
              </w:rPr>
              <w:t>organic</w:t>
            </w:r>
            <w:r w:rsidRPr="004A0D33">
              <w:rPr>
                <w:rFonts w:ascii="Arial Narrow" w:eastAsia="Times New Roman" w:hAnsi="Arial Narrow"/>
                <w:lang w:val="en" w:eastAsia="hr-HR"/>
              </w:rPr>
              <w:t xml:space="preserve"> animal husbandry </w:t>
            </w:r>
          </w:p>
          <w:p w14:paraId="04A57B2B" w14:textId="5DF9FE18" w:rsidR="00210406" w:rsidRPr="00A00E7E" w:rsidRDefault="004A0D33" w:rsidP="0083683F">
            <w:pPr>
              <w:spacing w:after="0" w:line="276" w:lineRule="auto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4A0D33">
              <w:rPr>
                <w:rFonts w:ascii="Arial Narrow" w:eastAsia="Times New Roman" w:hAnsi="Arial Narrow"/>
                <w:lang w:val="en" w:eastAsia="hr-HR"/>
              </w:rPr>
              <w:t xml:space="preserve">General principles in </w:t>
            </w:r>
            <w:r w:rsidR="00C20723">
              <w:rPr>
                <w:rFonts w:ascii="Arial Narrow" w:eastAsia="Times New Roman" w:hAnsi="Arial Narrow"/>
                <w:lang w:val="en" w:eastAsia="hr-HR"/>
              </w:rPr>
              <w:t>organic</w:t>
            </w:r>
            <w:r w:rsidRPr="004A0D33">
              <w:rPr>
                <w:rFonts w:ascii="Arial Narrow" w:eastAsia="Times New Roman" w:hAnsi="Arial Narrow"/>
                <w:lang w:val="en" w:eastAsia="hr-HR"/>
              </w:rPr>
              <w:t xml:space="preserve"> and sustainable animal husbandry</w:t>
            </w:r>
          </w:p>
        </w:tc>
        <w:tc>
          <w:tcPr>
            <w:tcW w:w="1417" w:type="dxa"/>
            <w:vAlign w:val="center"/>
          </w:tcPr>
          <w:p w14:paraId="44457487" w14:textId="4CFE57BC" w:rsidR="00210406" w:rsidRPr="00A00E7E" w:rsidRDefault="00BA774E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BA774E">
              <w:rPr>
                <w:rFonts w:ascii="Arial Narrow" w:eastAsia="Times New Roman" w:hAnsi="Arial Narrow"/>
                <w:lang w:eastAsia="hr-HR"/>
              </w:rPr>
              <w:t>L (3)</w:t>
            </w:r>
          </w:p>
        </w:tc>
        <w:tc>
          <w:tcPr>
            <w:tcW w:w="1701" w:type="dxa"/>
            <w:vAlign w:val="center"/>
          </w:tcPr>
          <w:p w14:paraId="4C6609E8" w14:textId="0196DC02" w:rsidR="00176885" w:rsidRDefault="00176885" w:rsidP="00A00E7E">
            <w:pPr>
              <w:spacing w:after="0" w:line="276" w:lineRule="auto"/>
              <w:rPr>
                <w:rFonts w:ascii="Arial Narrow" w:eastAsia="Times New Roman" w:hAnsi="Arial Narrow"/>
                <w:lang w:val="en" w:eastAsia="hr-HR"/>
              </w:rPr>
            </w:pPr>
            <w:r w:rsidRPr="00276414">
              <w:rPr>
                <w:rFonts w:ascii="Arial Narrow" w:eastAsia="Times New Roman" w:hAnsi="Arial Narrow"/>
                <w:lang w:val="en" w:eastAsia="hr-HR"/>
              </w:rPr>
              <w:t>Lecture</w:t>
            </w:r>
            <w:r>
              <w:rPr>
                <w:rFonts w:ascii="Arial Narrow" w:eastAsia="Times New Roman" w:hAnsi="Arial Narrow"/>
                <w:lang w:val="en" w:eastAsia="hr-HR"/>
              </w:rPr>
              <w:t xml:space="preserve"> room</w:t>
            </w:r>
          </w:p>
          <w:p w14:paraId="37943DE8" w14:textId="6715DA56" w:rsidR="00210406" w:rsidRPr="00A00E7E" w:rsidRDefault="004A0D33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val="en" w:eastAsia="hr-HR"/>
              </w:rPr>
              <w:t>Field lecture</w:t>
            </w:r>
          </w:p>
        </w:tc>
      </w:tr>
      <w:tr w:rsidR="00210406" w:rsidRPr="00A00E7E" w14:paraId="08A34737" w14:textId="77777777" w:rsidTr="00276414">
        <w:trPr>
          <w:jc w:val="center"/>
        </w:trPr>
        <w:tc>
          <w:tcPr>
            <w:tcW w:w="1095" w:type="dxa"/>
            <w:tcBorders>
              <w:bottom w:val="single" w:sz="4" w:space="0" w:color="auto"/>
            </w:tcBorders>
          </w:tcPr>
          <w:p w14:paraId="21B23F4B" w14:textId="0B1A3F90" w:rsidR="00210406" w:rsidRPr="00BC54E4" w:rsidRDefault="00210406" w:rsidP="00A00E7E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bottom w:val="single" w:sz="4" w:space="0" w:color="auto"/>
            </w:tcBorders>
          </w:tcPr>
          <w:p w14:paraId="0B69A89A" w14:textId="3C911ABA" w:rsidR="004F0573" w:rsidRDefault="00BA774E" w:rsidP="003D608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A774E">
              <w:rPr>
                <w:rFonts w:ascii="Arial Narrow" w:eastAsia="Times New Roman" w:hAnsi="Arial Narrow"/>
                <w:lang w:eastAsia="hr-HR"/>
              </w:rPr>
              <w:t xml:space="preserve">Legislative in </w:t>
            </w:r>
            <w:r w:rsidR="00C20723">
              <w:rPr>
                <w:rFonts w:ascii="Arial Narrow" w:eastAsia="Times New Roman" w:hAnsi="Arial Narrow"/>
                <w:lang w:eastAsia="hr-HR"/>
              </w:rPr>
              <w:t>organic</w:t>
            </w:r>
            <w:r w:rsidRPr="00BA774E">
              <w:rPr>
                <w:rFonts w:ascii="Arial Narrow" w:eastAsia="Times New Roman" w:hAnsi="Arial Narrow"/>
                <w:lang w:eastAsia="hr-HR"/>
              </w:rPr>
              <w:t xml:space="preserve"> production of animal products</w:t>
            </w:r>
          </w:p>
          <w:p w14:paraId="4E32E208" w14:textId="15FF0988" w:rsidR="00BA774E" w:rsidRPr="0083683F" w:rsidRDefault="00BA774E" w:rsidP="003D608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A774E">
              <w:rPr>
                <w:rFonts w:ascii="Arial Narrow" w:eastAsia="Times New Roman" w:hAnsi="Arial Narrow"/>
                <w:lang w:val="en" w:eastAsia="hr-HR"/>
              </w:rPr>
              <w:t xml:space="preserve">Recommendations and standards </w:t>
            </w:r>
            <w:r>
              <w:rPr>
                <w:rFonts w:ascii="Arial Narrow" w:eastAsia="Times New Roman" w:hAnsi="Arial Narrow"/>
                <w:lang w:val="en" w:eastAsia="hr-HR"/>
              </w:rPr>
              <w:t xml:space="preserve">in </w:t>
            </w:r>
            <w:r w:rsidR="00C20723">
              <w:rPr>
                <w:rFonts w:ascii="Arial Narrow" w:eastAsia="Times New Roman" w:hAnsi="Arial Narrow"/>
                <w:lang w:val="en" w:eastAsia="hr-HR"/>
              </w:rPr>
              <w:t>organic</w:t>
            </w:r>
            <w:r w:rsidRPr="00BA774E">
              <w:rPr>
                <w:rFonts w:ascii="Arial Narrow" w:eastAsia="Times New Roman" w:hAnsi="Arial Narrow"/>
                <w:lang w:val="en" w:eastAsia="hr-HR"/>
              </w:rPr>
              <w:t xml:space="preserve"> animal husbandry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C9C5F3F" w14:textId="3FD7934E" w:rsidR="00210406" w:rsidRPr="00A00E7E" w:rsidRDefault="00BA774E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BA774E">
              <w:rPr>
                <w:rFonts w:ascii="Arial Narrow" w:eastAsia="Times New Roman" w:hAnsi="Arial Narrow"/>
                <w:lang w:eastAsia="hr-HR"/>
              </w:rPr>
              <w:t>L (4)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275084" w14:textId="1B3957D3" w:rsidR="00210406" w:rsidRDefault="00231F63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Lecture room</w:t>
            </w:r>
            <w:r w:rsidR="00BA774E">
              <w:rPr>
                <w:rFonts w:ascii="Arial Narrow" w:eastAsia="Times New Roman" w:hAnsi="Arial Narrow"/>
                <w:lang w:eastAsia="hr-HR"/>
              </w:rPr>
              <w:t xml:space="preserve"> </w:t>
            </w:r>
          </w:p>
          <w:p w14:paraId="35FEBCF1" w14:textId="62AA9D5E" w:rsidR="00BA774E" w:rsidRPr="00A00E7E" w:rsidRDefault="00BA774E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210406" w:rsidRPr="00A00E7E" w14:paraId="50F172AA" w14:textId="77777777" w:rsidTr="00276414">
        <w:trPr>
          <w:trHeight w:val="6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FBE67" w14:textId="7D012818" w:rsidR="00210406" w:rsidRPr="00231F63" w:rsidRDefault="00210406" w:rsidP="00A00E7E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6862D0" w14:textId="568658D2" w:rsidR="00152ADE" w:rsidRPr="00AF2D6D" w:rsidRDefault="00BA774E" w:rsidP="00AF2D6D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A774E">
              <w:rPr>
                <w:rFonts w:ascii="Arial Narrow" w:eastAsia="Times New Roman" w:hAnsi="Arial Narrow"/>
                <w:lang w:eastAsia="hr-HR"/>
              </w:rPr>
              <w:t>Animal welfare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064C4" w14:textId="0F4944B0" w:rsidR="00210406" w:rsidRPr="00A00E7E" w:rsidRDefault="00BA774E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BA774E">
              <w:rPr>
                <w:rFonts w:ascii="Arial Narrow" w:eastAsia="Times New Roman" w:hAnsi="Arial Narrow"/>
                <w:lang w:eastAsia="hr-HR"/>
              </w:rPr>
              <w:t>E (2) + S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F8A1A" w14:textId="2F104036" w:rsidR="00210406" w:rsidRDefault="00152ADE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Lecture room</w:t>
            </w:r>
            <w:r w:rsidR="00BA774E">
              <w:rPr>
                <w:rFonts w:ascii="Arial Narrow" w:eastAsia="Times New Roman" w:hAnsi="Arial Narrow"/>
                <w:lang w:eastAsia="hr-HR"/>
              </w:rPr>
              <w:t xml:space="preserve"> and Field lecture</w:t>
            </w:r>
          </w:p>
          <w:p w14:paraId="56F6B102" w14:textId="2A1785AE" w:rsidR="00BA774E" w:rsidRPr="00A00E7E" w:rsidRDefault="00BA774E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152ADE" w:rsidRPr="00A00E7E" w14:paraId="20888640" w14:textId="77777777" w:rsidTr="00276414">
        <w:trPr>
          <w:trHeight w:val="6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A4FE17" w14:textId="77777777" w:rsidR="00152ADE" w:rsidRPr="00231F63" w:rsidRDefault="00152ADE" w:rsidP="00A00E7E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B4920C" w14:textId="241C8FA4" w:rsidR="00152ADE" w:rsidRPr="00DF642E" w:rsidRDefault="00BA774E" w:rsidP="00DF642E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A774E">
              <w:rPr>
                <w:rFonts w:ascii="Arial Narrow" w:eastAsia="Times New Roman" w:hAnsi="Arial Narrow"/>
                <w:lang w:val="en" w:eastAsia="hr-HR"/>
              </w:rPr>
              <w:t xml:space="preserve">The influence of </w:t>
            </w:r>
            <w:r w:rsidR="00C20723">
              <w:rPr>
                <w:rFonts w:ascii="Arial Narrow" w:eastAsia="Times New Roman" w:hAnsi="Arial Narrow"/>
                <w:lang w:val="en" w:eastAsia="hr-HR"/>
              </w:rPr>
              <w:t>organic</w:t>
            </w:r>
            <w:r w:rsidRPr="00BA774E">
              <w:rPr>
                <w:rFonts w:ascii="Arial Narrow" w:eastAsia="Times New Roman" w:hAnsi="Arial Narrow"/>
                <w:lang w:val="en" w:eastAsia="hr-HR"/>
              </w:rPr>
              <w:t xml:space="preserve"> production on the quality of livestock products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39A18" w14:textId="74541BB1" w:rsidR="00152ADE" w:rsidRPr="00152ADE" w:rsidRDefault="00BA774E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E (2) + S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B6C5A" w14:textId="30A4EE9C" w:rsidR="00152ADE" w:rsidRDefault="00017775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Lecture room</w:t>
            </w:r>
            <w:r w:rsidR="00BA774E">
              <w:rPr>
                <w:rFonts w:ascii="Arial Narrow" w:eastAsia="Times New Roman" w:hAnsi="Arial Narrow"/>
                <w:lang w:eastAsia="hr-HR"/>
              </w:rPr>
              <w:t xml:space="preserve"> </w:t>
            </w:r>
            <w:r w:rsidR="00BA774E">
              <w:rPr>
                <w:rFonts w:ascii="Arial Narrow" w:eastAsia="Times New Roman" w:hAnsi="Arial Narrow"/>
                <w:lang w:val="en" w:eastAsia="hr-HR"/>
              </w:rPr>
              <w:t>and L</w:t>
            </w:r>
            <w:r w:rsidR="00BA774E" w:rsidRPr="00BA774E">
              <w:rPr>
                <w:rFonts w:ascii="Arial Narrow" w:eastAsia="Times New Roman" w:hAnsi="Arial Narrow"/>
                <w:lang w:val="en" w:eastAsia="hr-HR"/>
              </w:rPr>
              <w:t>aboratory</w:t>
            </w:r>
          </w:p>
        </w:tc>
      </w:tr>
      <w:tr w:rsidR="00017775" w:rsidRPr="00A00E7E" w14:paraId="6BCED29B" w14:textId="77777777" w:rsidTr="00276414">
        <w:trPr>
          <w:trHeight w:val="6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798514" w14:textId="77777777" w:rsidR="00017775" w:rsidRPr="00231F63" w:rsidRDefault="00017775" w:rsidP="00A00E7E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F31127" w14:textId="1E2339F2" w:rsidR="00A53683" w:rsidRPr="00100B95" w:rsidRDefault="00FE3819" w:rsidP="00100B95">
            <w:pPr>
              <w:spacing w:after="0"/>
              <w:jc w:val="both"/>
              <w:rPr>
                <w:rFonts w:ascii="Arial Narrow" w:eastAsia="Times New Roman" w:hAnsi="Arial Narrow"/>
                <w:lang w:val="en" w:eastAsia="hr-HR"/>
              </w:rPr>
            </w:pPr>
            <w:r w:rsidRPr="00FE3819">
              <w:rPr>
                <w:rFonts w:ascii="Arial Narrow" w:eastAsia="Times New Roman" w:hAnsi="Arial Narrow"/>
                <w:lang w:val="en" w:eastAsia="hr-HR"/>
              </w:rPr>
              <w:t>Fodder dry matter composition, nutrients and nutrient supply</w:t>
            </w:r>
            <w:r>
              <w:rPr>
                <w:rFonts w:ascii="Arial Narrow" w:eastAsia="Times New Roman" w:hAnsi="Arial Narrow"/>
                <w:lang w:val="en" w:eastAsia="hr-HR"/>
              </w:rPr>
              <w:t xml:space="preserve"> </w:t>
            </w:r>
            <w:r w:rsidRPr="00FE3819">
              <w:rPr>
                <w:rFonts w:ascii="Arial Narrow" w:eastAsia="Times New Roman" w:hAnsi="Arial Narrow"/>
                <w:lang w:val="en" w:eastAsia="hr-HR"/>
              </w:rPr>
              <w:t>in context of less environmental pollution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E5EA8C" w14:textId="4E68580C" w:rsidR="00017775" w:rsidRPr="00152ADE" w:rsidRDefault="00F1492B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L (6)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3CD7C" w14:textId="30F907B9" w:rsidR="00017775" w:rsidRDefault="00A53683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val="en" w:eastAsia="hr-HR"/>
              </w:rPr>
              <w:t>Lecture room</w:t>
            </w:r>
            <w:r w:rsidR="00AF5844">
              <w:rPr>
                <w:rFonts w:ascii="Arial Narrow" w:eastAsia="Times New Roman" w:hAnsi="Arial Narrow"/>
                <w:lang w:val="en" w:eastAsia="hr-HR"/>
              </w:rPr>
              <w:t xml:space="preserve"> </w:t>
            </w:r>
          </w:p>
        </w:tc>
      </w:tr>
      <w:tr w:rsidR="00A53683" w:rsidRPr="00A00E7E" w14:paraId="15999F89" w14:textId="77777777" w:rsidTr="00276414">
        <w:trPr>
          <w:trHeight w:val="6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E3CE79" w14:textId="77777777" w:rsidR="00A53683" w:rsidRPr="00231F63" w:rsidRDefault="00A53683" w:rsidP="00A00E7E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74D5D7" w14:textId="4CDBE3BA" w:rsidR="00A53683" w:rsidRDefault="00F1492B" w:rsidP="00E24062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val="en" w:eastAsia="hr-HR"/>
              </w:rPr>
            </w:pPr>
            <w:r>
              <w:rPr>
                <w:rFonts w:ascii="Arial Narrow" w:eastAsia="Times New Roman" w:hAnsi="Arial Narrow"/>
                <w:lang w:val="en" w:eastAsia="hr-HR"/>
              </w:rPr>
              <w:t>Fodder</w:t>
            </w:r>
            <w:r w:rsidRPr="00F1492B">
              <w:rPr>
                <w:rFonts w:ascii="Arial Narrow" w:eastAsia="Times New Roman" w:hAnsi="Arial Narrow"/>
                <w:lang w:val="en" w:eastAsia="hr-HR"/>
              </w:rPr>
              <w:t xml:space="preserve"> and its use in organic production according to the </w:t>
            </w:r>
            <w:r w:rsidR="00652C65" w:rsidRPr="00652C65">
              <w:rPr>
                <w:rFonts w:ascii="Arial Narrow" w:eastAsia="Times New Roman" w:hAnsi="Arial Narrow"/>
                <w:lang w:val="en" w:eastAsia="hr-HR"/>
              </w:rPr>
              <w:t>rulebook</w:t>
            </w:r>
            <w:r w:rsidR="00652C65">
              <w:rPr>
                <w:rFonts w:ascii="Arial Narrow" w:eastAsia="Times New Roman" w:hAnsi="Arial Narrow"/>
                <w:lang w:val="en" w:eastAsia="hr-HR"/>
              </w:rPr>
              <w:t>s</w:t>
            </w:r>
            <w:r w:rsidRPr="00F1492B">
              <w:rPr>
                <w:rFonts w:ascii="Arial Narrow" w:eastAsia="Times New Roman" w:hAnsi="Arial Narrow"/>
                <w:lang w:val="en" w:eastAsia="hr-HR"/>
              </w:rPr>
              <w:t xml:space="preserve"> of the EC</w:t>
            </w:r>
            <w:r w:rsidR="00652C65">
              <w:rPr>
                <w:rFonts w:ascii="Arial Narrow" w:eastAsia="Times New Roman" w:hAnsi="Arial Narrow"/>
                <w:lang w:val="en" w:eastAsia="hr-HR"/>
              </w:rPr>
              <w:t xml:space="preserve">- </w:t>
            </w:r>
            <w:r w:rsidRPr="00F1492B">
              <w:rPr>
                <w:rFonts w:ascii="Arial Narrow" w:eastAsia="Times New Roman" w:hAnsi="Arial Narrow"/>
                <w:lang w:val="en" w:eastAsia="hr-HR"/>
              </w:rPr>
              <w:t>regulation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C89CD" w14:textId="6EBE670E" w:rsidR="00A53683" w:rsidRDefault="00F729A0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L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F3824" w14:textId="785A32EC" w:rsidR="00A53683" w:rsidRDefault="008E388D" w:rsidP="00A00E7E">
            <w:pPr>
              <w:spacing w:after="0" w:line="276" w:lineRule="auto"/>
              <w:rPr>
                <w:rFonts w:ascii="Arial Narrow" w:eastAsia="Times New Roman" w:hAnsi="Arial Narrow"/>
                <w:lang w:val="en" w:eastAsia="hr-HR"/>
              </w:rPr>
            </w:pPr>
            <w:r>
              <w:rPr>
                <w:rFonts w:ascii="Arial Narrow" w:eastAsia="Times New Roman" w:hAnsi="Arial Narrow"/>
                <w:lang w:val="en" w:eastAsia="hr-HR"/>
              </w:rPr>
              <w:t>Lecture room</w:t>
            </w:r>
          </w:p>
        </w:tc>
      </w:tr>
      <w:bookmarkEnd w:id="0"/>
      <w:tr w:rsidR="00AF299B" w:rsidRPr="00A00E7E" w14:paraId="38C64C07" w14:textId="77777777" w:rsidTr="00276414">
        <w:trPr>
          <w:trHeight w:val="6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43107F" w14:textId="77777777" w:rsidR="00AF299B" w:rsidRPr="00231F63" w:rsidRDefault="00AF299B" w:rsidP="00AF299B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DCC622" w14:textId="2139FBBA" w:rsidR="00DC1E6C" w:rsidRPr="00652C65" w:rsidRDefault="00F729A0" w:rsidP="00AF299B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val="en" w:eastAsia="hr-HR"/>
              </w:rPr>
            </w:pPr>
            <w:r w:rsidRPr="00F729A0">
              <w:rPr>
                <w:rFonts w:ascii="Arial Narrow" w:eastAsia="Times New Roman" w:hAnsi="Arial Narrow"/>
                <w:lang w:val="en" w:eastAsia="hr-HR"/>
              </w:rPr>
              <w:t>F</w:t>
            </w:r>
            <w:r>
              <w:rPr>
                <w:rFonts w:ascii="Arial Narrow" w:eastAsia="Times New Roman" w:hAnsi="Arial Narrow"/>
                <w:lang w:val="en" w:eastAsia="hr-HR"/>
              </w:rPr>
              <w:t xml:space="preserve">odder </w:t>
            </w:r>
            <w:r w:rsidRPr="00F729A0">
              <w:rPr>
                <w:rFonts w:ascii="Arial Narrow" w:eastAsia="Times New Roman" w:hAnsi="Arial Narrow"/>
                <w:lang w:val="en" w:eastAsia="hr-HR"/>
              </w:rPr>
              <w:t xml:space="preserve">additives (nutritional and other additives) and their use </w:t>
            </w:r>
            <w:r>
              <w:rPr>
                <w:rFonts w:ascii="Arial Narrow" w:eastAsia="Times New Roman" w:hAnsi="Arial Narrow"/>
                <w:lang w:val="en" w:eastAsia="hr-HR"/>
              </w:rPr>
              <w:t xml:space="preserve">according to the </w:t>
            </w:r>
            <w:r w:rsidR="00C20723">
              <w:rPr>
                <w:rFonts w:ascii="Arial Narrow" w:eastAsia="Times New Roman" w:hAnsi="Arial Narrow"/>
                <w:lang w:val="en" w:eastAsia="hr-HR"/>
              </w:rPr>
              <w:t>organic</w:t>
            </w:r>
            <w:r>
              <w:rPr>
                <w:rFonts w:ascii="Arial Narrow" w:eastAsia="Times New Roman" w:hAnsi="Arial Narrow"/>
                <w:lang w:val="en" w:eastAsia="hr-HR"/>
              </w:rPr>
              <w:t xml:space="preserve"> rulebook of EC - regulation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9D2B4" w14:textId="2640F2FB" w:rsidR="00AF299B" w:rsidRDefault="00F729A0" w:rsidP="00AF299B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L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520C1" w14:textId="24B64F57" w:rsidR="00AF299B" w:rsidRDefault="00AF299B" w:rsidP="00AF299B">
            <w:pPr>
              <w:spacing w:after="0" w:line="276" w:lineRule="auto"/>
              <w:rPr>
                <w:rFonts w:ascii="Arial Narrow" w:eastAsia="Times New Roman" w:hAnsi="Arial Narrow"/>
                <w:lang w:val="en" w:eastAsia="hr-HR"/>
              </w:rPr>
            </w:pPr>
            <w:r>
              <w:rPr>
                <w:rFonts w:ascii="Arial Narrow" w:eastAsia="Times New Roman" w:hAnsi="Arial Narrow"/>
                <w:lang w:val="en" w:eastAsia="hr-HR"/>
              </w:rPr>
              <w:t>Lecture room</w:t>
            </w:r>
            <w:r w:rsidR="0072307B">
              <w:rPr>
                <w:rFonts w:ascii="Arial Narrow" w:eastAsia="Times New Roman" w:hAnsi="Arial Narrow"/>
                <w:lang w:val="en" w:eastAsia="hr-HR"/>
              </w:rPr>
              <w:t xml:space="preserve"> </w:t>
            </w:r>
          </w:p>
        </w:tc>
      </w:tr>
      <w:tr w:rsidR="00F729A0" w:rsidRPr="00A00E7E" w14:paraId="088A4E3C" w14:textId="77777777" w:rsidTr="00276414">
        <w:trPr>
          <w:trHeight w:val="6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BBDD4" w14:textId="77777777" w:rsidR="00F729A0" w:rsidRPr="00231F63" w:rsidRDefault="00F729A0" w:rsidP="00AF299B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038A6F" w14:textId="5AA793E9" w:rsidR="00F729A0" w:rsidRDefault="00D67064" w:rsidP="00AF299B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val="en" w:eastAsia="hr-HR"/>
              </w:rPr>
            </w:pPr>
            <w:r>
              <w:rPr>
                <w:rFonts w:ascii="Arial Narrow" w:eastAsia="Times New Roman" w:hAnsi="Arial Narrow"/>
                <w:lang w:val="en" w:eastAsia="hr-HR"/>
              </w:rPr>
              <w:t>H</w:t>
            </w:r>
            <w:r w:rsidRPr="00D67064">
              <w:rPr>
                <w:rFonts w:ascii="Arial Narrow" w:eastAsia="Times New Roman" w:hAnsi="Arial Narrow"/>
                <w:lang w:val="en" w:eastAsia="hr-HR"/>
              </w:rPr>
              <w:t>armful substances in forage</w:t>
            </w:r>
            <w:r w:rsidR="00FF753D">
              <w:rPr>
                <w:rFonts w:ascii="Arial Narrow" w:eastAsia="Times New Roman" w:hAnsi="Arial Narrow"/>
                <w:lang w:val="en" w:eastAsia="hr-HR"/>
              </w:rPr>
              <w:t>:</w:t>
            </w:r>
          </w:p>
          <w:p w14:paraId="63E3CD95" w14:textId="72DC0F08" w:rsidR="00FF753D" w:rsidRDefault="00FF753D" w:rsidP="00AF299B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val="en" w:eastAsia="hr-HR"/>
              </w:rPr>
            </w:pPr>
            <w:r w:rsidRPr="00FF753D">
              <w:rPr>
                <w:rFonts w:ascii="Arial Narrow" w:eastAsia="Times New Roman" w:hAnsi="Arial Narrow"/>
                <w:lang w:val="en" w:eastAsia="hr-HR"/>
              </w:rPr>
              <w:t>- anti-nutritional substances</w:t>
            </w:r>
          </w:p>
          <w:p w14:paraId="6F983AB4" w14:textId="072DC0B8" w:rsidR="00FF753D" w:rsidRDefault="00FF753D" w:rsidP="000C4C20">
            <w:pPr>
              <w:spacing w:after="0" w:line="276" w:lineRule="auto"/>
              <w:ind w:left="216" w:hanging="142"/>
              <w:jc w:val="both"/>
              <w:rPr>
                <w:rFonts w:ascii="Arial Narrow" w:eastAsia="Times New Roman" w:hAnsi="Arial Narrow"/>
                <w:lang w:val="en" w:eastAsia="hr-HR"/>
              </w:rPr>
            </w:pPr>
            <w:r>
              <w:rPr>
                <w:rFonts w:ascii="Arial Narrow" w:eastAsia="Times New Roman" w:hAnsi="Arial Narrow"/>
                <w:lang w:val="en" w:eastAsia="hr-HR"/>
              </w:rPr>
              <w:t>-</w:t>
            </w:r>
            <w:r w:rsidR="000C4C20">
              <w:rPr>
                <w:rFonts w:ascii="Arial Narrow" w:eastAsia="Times New Roman" w:hAnsi="Arial Narrow"/>
                <w:lang w:val="en" w:eastAsia="hr-HR"/>
              </w:rPr>
              <w:t xml:space="preserve"> h</w:t>
            </w:r>
            <w:r w:rsidR="000C4C20" w:rsidRPr="000C4C20">
              <w:rPr>
                <w:rFonts w:ascii="Arial Narrow" w:eastAsia="Times New Roman" w:hAnsi="Arial Narrow"/>
                <w:lang w:val="en" w:eastAsia="hr-HR"/>
              </w:rPr>
              <w:t xml:space="preserve">armful substances </w:t>
            </w:r>
            <w:r w:rsidR="00D67064">
              <w:rPr>
                <w:rFonts w:ascii="Arial Narrow" w:eastAsia="Times New Roman" w:hAnsi="Arial Narrow"/>
                <w:lang w:val="en" w:eastAsia="hr-HR"/>
              </w:rPr>
              <w:t xml:space="preserve">arised </w:t>
            </w:r>
            <w:r w:rsidR="000C4C20" w:rsidRPr="000C4C20">
              <w:rPr>
                <w:rFonts w:ascii="Arial Narrow" w:eastAsia="Times New Roman" w:hAnsi="Arial Narrow"/>
                <w:lang w:val="en" w:eastAsia="hr-HR"/>
              </w:rPr>
              <w:t xml:space="preserve">during </w:t>
            </w:r>
            <w:r w:rsidR="00D67064">
              <w:rPr>
                <w:rFonts w:ascii="Arial Narrow" w:eastAsia="Times New Roman" w:hAnsi="Arial Narrow"/>
                <w:lang w:val="en" w:eastAsia="hr-HR"/>
              </w:rPr>
              <w:t xml:space="preserve">the </w:t>
            </w:r>
            <w:r w:rsidR="000C4C20" w:rsidRPr="000C4C20">
              <w:rPr>
                <w:rFonts w:ascii="Arial Narrow" w:eastAsia="Times New Roman" w:hAnsi="Arial Narrow"/>
                <w:lang w:val="en" w:eastAsia="hr-HR"/>
              </w:rPr>
              <w:t>spoilage</w:t>
            </w:r>
          </w:p>
          <w:p w14:paraId="48AE2B88" w14:textId="142B1C53" w:rsidR="000C4C20" w:rsidRPr="00F729A0" w:rsidRDefault="000C4C20" w:rsidP="0091245B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val="en" w:eastAsia="hr-HR"/>
              </w:rPr>
            </w:pPr>
            <w:r>
              <w:rPr>
                <w:rFonts w:ascii="Arial Narrow" w:eastAsia="Times New Roman" w:hAnsi="Arial Narrow"/>
                <w:lang w:val="en" w:eastAsia="hr-HR"/>
              </w:rPr>
              <w:t>-</w:t>
            </w:r>
            <w:r w:rsidR="00D67064">
              <w:rPr>
                <w:rFonts w:ascii="Arial Narrow" w:eastAsia="Times New Roman" w:hAnsi="Arial Narrow"/>
                <w:lang w:val="en" w:eastAsia="hr-HR"/>
              </w:rPr>
              <w:t xml:space="preserve"> </w:t>
            </w:r>
            <w:r w:rsidR="0091245B" w:rsidRPr="0091245B">
              <w:rPr>
                <w:rFonts w:ascii="Arial Narrow" w:eastAsia="Times New Roman" w:hAnsi="Arial Narrow"/>
                <w:lang w:val="en" w:eastAsia="hr-HR"/>
              </w:rPr>
              <w:t>contamination</w:t>
            </w:r>
            <w:r w:rsidR="0091245B">
              <w:rPr>
                <w:rFonts w:ascii="Arial Narrow" w:eastAsia="Times New Roman" w:hAnsi="Arial Narrow"/>
                <w:lang w:val="en" w:eastAsia="hr-HR"/>
              </w:rPr>
              <w:t xml:space="preserve"> with</w:t>
            </w:r>
            <w:r w:rsidR="0091245B" w:rsidRPr="0091245B">
              <w:rPr>
                <w:rFonts w:ascii="Arial Narrow" w:eastAsia="Times New Roman" w:hAnsi="Arial Narrow"/>
                <w:lang w:val="en" w:eastAsia="hr-HR"/>
              </w:rPr>
              <w:t xml:space="preserve"> harmful substances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8DF1D" w14:textId="5269975E" w:rsidR="00F729A0" w:rsidRDefault="008D0537" w:rsidP="00AF299B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L 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44C28" w14:textId="2C54DF3A" w:rsidR="00F729A0" w:rsidRDefault="008D0537" w:rsidP="00AF299B">
            <w:pPr>
              <w:spacing w:after="0" w:line="276" w:lineRule="auto"/>
              <w:rPr>
                <w:rFonts w:ascii="Arial Narrow" w:eastAsia="Times New Roman" w:hAnsi="Arial Narrow"/>
                <w:lang w:val="en" w:eastAsia="hr-HR"/>
              </w:rPr>
            </w:pPr>
            <w:r>
              <w:rPr>
                <w:rFonts w:ascii="Arial Narrow" w:eastAsia="Times New Roman" w:hAnsi="Arial Narrow"/>
                <w:lang w:val="en" w:eastAsia="hr-HR"/>
              </w:rPr>
              <w:t>Lecture room</w:t>
            </w:r>
          </w:p>
        </w:tc>
      </w:tr>
      <w:tr w:rsidR="00F41A94" w:rsidRPr="00A00E7E" w14:paraId="0257D91A" w14:textId="77777777" w:rsidTr="00276414">
        <w:trPr>
          <w:trHeight w:val="6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0F84F" w14:textId="77777777" w:rsidR="00F41A94" w:rsidRPr="00231F63" w:rsidRDefault="00F41A94" w:rsidP="00AF299B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2BDC0" w14:textId="73BD7978" w:rsidR="00F41A94" w:rsidRDefault="00F41A94" w:rsidP="00AF299B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val="en" w:eastAsia="hr-HR"/>
              </w:rPr>
            </w:pPr>
            <w:r w:rsidRPr="00F41A94">
              <w:rPr>
                <w:rFonts w:ascii="Arial Narrow" w:eastAsia="Times New Roman" w:hAnsi="Arial Narrow"/>
                <w:lang w:val="en" w:eastAsia="hr-HR"/>
              </w:rPr>
              <w:t xml:space="preserve">Introduction with feeds and </w:t>
            </w:r>
            <w:r>
              <w:rPr>
                <w:rFonts w:ascii="Arial Narrow" w:eastAsia="Times New Roman" w:hAnsi="Arial Narrow"/>
                <w:lang w:val="en" w:eastAsia="hr-HR"/>
              </w:rPr>
              <w:t>feed</w:t>
            </w:r>
            <w:r w:rsidRPr="00F41A94">
              <w:rPr>
                <w:rFonts w:ascii="Arial Narrow" w:eastAsia="Times New Roman" w:hAnsi="Arial Narrow"/>
                <w:lang w:val="en" w:eastAsia="hr-HR"/>
              </w:rPr>
              <w:t xml:space="preserve"> </w:t>
            </w:r>
            <w:r>
              <w:rPr>
                <w:rFonts w:ascii="Arial Narrow" w:eastAsia="Times New Roman" w:hAnsi="Arial Narrow"/>
                <w:lang w:val="en" w:eastAsia="hr-HR"/>
              </w:rPr>
              <w:t xml:space="preserve">quality </w:t>
            </w:r>
            <w:r w:rsidRPr="00F41A94">
              <w:rPr>
                <w:rFonts w:ascii="Arial Narrow" w:eastAsia="Times New Roman" w:hAnsi="Arial Narrow"/>
                <w:lang w:val="en" w:eastAsia="hr-HR"/>
              </w:rPr>
              <w:t>assessment.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63A6E" w14:textId="0254D0F8" w:rsidR="00F41A94" w:rsidRDefault="00D67064" w:rsidP="00AF299B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L (4) + E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C52F8" w14:textId="72E39875" w:rsidR="00F41A94" w:rsidRDefault="00D67064" w:rsidP="00AF299B">
            <w:pPr>
              <w:spacing w:after="0" w:line="276" w:lineRule="auto"/>
              <w:rPr>
                <w:rFonts w:ascii="Arial Narrow" w:eastAsia="Times New Roman" w:hAnsi="Arial Narrow"/>
                <w:lang w:val="en"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Lecture room </w:t>
            </w:r>
            <w:r>
              <w:rPr>
                <w:rFonts w:ascii="Arial Narrow" w:eastAsia="Times New Roman" w:hAnsi="Arial Narrow"/>
                <w:lang w:val="en" w:eastAsia="hr-HR"/>
              </w:rPr>
              <w:t>and L</w:t>
            </w:r>
            <w:r w:rsidRPr="00BA774E">
              <w:rPr>
                <w:rFonts w:ascii="Arial Narrow" w:eastAsia="Times New Roman" w:hAnsi="Arial Narrow"/>
                <w:lang w:val="en" w:eastAsia="hr-HR"/>
              </w:rPr>
              <w:t>aboratory</w:t>
            </w:r>
          </w:p>
        </w:tc>
      </w:tr>
      <w:tr w:rsidR="00F41A94" w:rsidRPr="00A00E7E" w14:paraId="235AA995" w14:textId="77777777" w:rsidTr="00276414">
        <w:trPr>
          <w:trHeight w:val="6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925685" w14:textId="77777777" w:rsidR="00F41A94" w:rsidRPr="00231F63" w:rsidRDefault="00F41A94" w:rsidP="00AF299B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0E13F1" w14:textId="75A3995C" w:rsidR="00F41A94" w:rsidRPr="0091245B" w:rsidRDefault="0091245B" w:rsidP="0091245B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val="en" w:eastAsia="hr-HR"/>
              </w:rPr>
            </w:pPr>
            <w:r w:rsidRPr="0091245B">
              <w:rPr>
                <w:rFonts w:ascii="Arial Narrow" w:eastAsia="Times New Roman" w:hAnsi="Arial Narrow"/>
                <w:lang w:eastAsia="hr-HR"/>
              </w:rPr>
              <w:t>Biodiversity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FE67C" w14:textId="49816C5B" w:rsidR="00F41A94" w:rsidRDefault="0091245B" w:rsidP="00AF299B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L 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9E608" w14:textId="08807720" w:rsidR="00F41A94" w:rsidRDefault="0091245B" w:rsidP="00AF299B">
            <w:pPr>
              <w:spacing w:after="0" w:line="276" w:lineRule="auto"/>
              <w:rPr>
                <w:rFonts w:ascii="Arial Narrow" w:eastAsia="Times New Roman" w:hAnsi="Arial Narrow"/>
                <w:lang w:val="en" w:eastAsia="hr-HR"/>
              </w:rPr>
            </w:pPr>
            <w:r>
              <w:rPr>
                <w:rFonts w:ascii="Arial Narrow" w:eastAsia="Times New Roman" w:hAnsi="Arial Narrow"/>
                <w:lang w:val="en" w:eastAsia="hr-HR"/>
              </w:rPr>
              <w:t>Lecture room</w:t>
            </w:r>
          </w:p>
        </w:tc>
      </w:tr>
      <w:tr w:rsidR="00F41A94" w:rsidRPr="00A00E7E" w14:paraId="467EF7E2" w14:textId="77777777" w:rsidTr="00276414">
        <w:trPr>
          <w:trHeight w:val="6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D0FB0C" w14:textId="77777777" w:rsidR="00F41A94" w:rsidRPr="00231F63" w:rsidRDefault="00F41A94" w:rsidP="00AF299B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3BC743" w14:textId="729DA8A2" w:rsidR="00F41A94" w:rsidRDefault="0091245B" w:rsidP="00AF299B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val="en" w:eastAsia="hr-HR"/>
              </w:rPr>
            </w:pPr>
            <w:r w:rsidRPr="0091245B">
              <w:rPr>
                <w:rFonts w:ascii="Arial Narrow" w:eastAsia="Times New Roman" w:hAnsi="Arial Narrow"/>
                <w:lang w:val="en" w:eastAsia="hr-HR"/>
              </w:rPr>
              <w:t xml:space="preserve">Characteristics of autochthonous species and </w:t>
            </w:r>
            <w:r w:rsidR="00234F6D" w:rsidRPr="0091245B">
              <w:rPr>
                <w:rFonts w:ascii="Arial Narrow" w:eastAsia="Times New Roman" w:hAnsi="Arial Narrow"/>
                <w:lang w:val="en" w:eastAsia="hr-HR"/>
              </w:rPr>
              <w:t xml:space="preserve">domestic animals </w:t>
            </w:r>
            <w:r w:rsidRPr="0091245B">
              <w:rPr>
                <w:rFonts w:ascii="Arial Narrow" w:eastAsia="Times New Roman" w:hAnsi="Arial Narrow"/>
                <w:lang w:val="en" w:eastAsia="hr-HR"/>
              </w:rPr>
              <w:t xml:space="preserve">breeds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82F41" w14:textId="725ADEE9" w:rsidR="00F41A94" w:rsidRDefault="00234F6D" w:rsidP="00AF299B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L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9A940" w14:textId="664F5527" w:rsidR="00F41A94" w:rsidRDefault="00234F6D" w:rsidP="00AF299B">
            <w:pPr>
              <w:spacing w:after="0" w:line="276" w:lineRule="auto"/>
              <w:rPr>
                <w:rFonts w:ascii="Arial Narrow" w:eastAsia="Times New Roman" w:hAnsi="Arial Narrow"/>
                <w:lang w:val="en" w:eastAsia="hr-HR"/>
              </w:rPr>
            </w:pPr>
            <w:r>
              <w:rPr>
                <w:rFonts w:ascii="Arial Narrow" w:eastAsia="Times New Roman" w:hAnsi="Arial Narrow"/>
                <w:lang w:val="en" w:eastAsia="hr-HR"/>
              </w:rPr>
              <w:t>Lecture room</w:t>
            </w:r>
          </w:p>
        </w:tc>
      </w:tr>
      <w:tr w:rsidR="00F41A94" w:rsidRPr="00A00E7E" w14:paraId="1DDEBA2A" w14:textId="77777777" w:rsidTr="00276414">
        <w:trPr>
          <w:trHeight w:val="6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0C99D8" w14:textId="77777777" w:rsidR="00F41A94" w:rsidRPr="00231F63" w:rsidRDefault="00F41A94" w:rsidP="00AF299B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76C2F9" w14:textId="75789A73" w:rsidR="00F41A94" w:rsidRDefault="00234F6D" w:rsidP="00AF299B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val="en" w:eastAsia="hr-HR"/>
              </w:rPr>
            </w:pPr>
            <w:r w:rsidRPr="00234F6D">
              <w:rPr>
                <w:rFonts w:ascii="Arial Narrow" w:eastAsia="Times New Roman" w:hAnsi="Arial Narrow"/>
                <w:lang w:val="en" w:eastAsia="hr-HR"/>
              </w:rPr>
              <w:t>Protective measures of native species and breeds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227338" w14:textId="63677830" w:rsidR="00F41A94" w:rsidRDefault="007E0E83" w:rsidP="00AF299B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L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AFDFD" w14:textId="300599FD" w:rsidR="00F41A94" w:rsidRDefault="007E0E83" w:rsidP="00AF299B">
            <w:pPr>
              <w:spacing w:after="0" w:line="276" w:lineRule="auto"/>
              <w:rPr>
                <w:rFonts w:ascii="Arial Narrow" w:eastAsia="Times New Roman" w:hAnsi="Arial Narrow"/>
                <w:lang w:val="en" w:eastAsia="hr-HR"/>
              </w:rPr>
            </w:pPr>
            <w:r>
              <w:rPr>
                <w:rFonts w:ascii="Arial Narrow" w:eastAsia="Times New Roman" w:hAnsi="Arial Narrow"/>
                <w:lang w:val="en" w:eastAsia="hr-HR"/>
              </w:rPr>
              <w:t>Lecture room</w:t>
            </w:r>
          </w:p>
        </w:tc>
      </w:tr>
      <w:tr w:rsidR="00234F6D" w:rsidRPr="00A00E7E" w14:paraId="2C058A21" w14:textId="77777777" w:rsidTr="00276414">
        <w:trPr>
          <w:trHeight w:val="6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90B3E6" w14:textId="77777777" w:rsidR="00234F6D" w:rsidRPr="00231F63" w:rsidRDefault="00234F6D" w:rsidP="00AF299B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52571F" w14:textId="0440D551" w:rsidR="00234F6D" w:rsidRDefault="007E0E83" w:rsidP="00AF299B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val="en" w:eastAsia="hr-HR"/>
              </w:rPr>
            </w:pPr>
            <w:r w:rsidRPr="007E0E83">
              <w:rPr>
                <w:rFonts w:ascii="Arial Narrow" w:eastAsia="Times New Roman" w:hAnsi="Arial Narrow"/>
                <w:lang w:val="en" w:eastAsia="hr-HR"/>
              </w:rPr>
              <w:t>Special selection traits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50E91" w14:textId="1B2730CF" w:rsidR="00234F6D" w:rsidRDefault="007E0E83" w:rsidP="00AF299B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E 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C7D09" w14:textId="6794E37A" w:rsidR="00234F6D" w:rsidRDefault="007E0E83" w:rsidP="00AF299B">
            <w:pPr>
              <w:spacing w:after="0" w:line="276" w:lineRule="auto"/>
              <w:rPr>
                <w:rFonts w:ascii="Arial Narrow" w:eastAsia="Times New Roman" w:hAnsi="Arial Narrow"/>
                <w:lang w:val="en"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Lecture room and </w:t>
            </w:r>
            <w:r w:rsidRPr="007E0E83">
              <w:rPr>
                <w:rFonts w:ascii="Arial Narrow" w:eastAsia="Times New Roman" w:hAnsi="Arial Narrow"/>
                <w:lang w:eastAsia="hr-HR"/>
              </w:rPr>
              <w:t>Practicum room</w:t>
            </w:r>
          </w:p>
        </w:tc>
      </w:tr>
      <w:tr w:rsidR="00234F6D" w:rsidRPr="00A00E7E" w14:paraId="6837B4B3" w14:textId="77777777" w:rsidTr="00276414">
        <w:trPr>
          <w:trHeight w:val="6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A1BB47" w14:textId="77777777" w:rsidR="00234F6D" w:rsidRPr="00231F63" w:rsidRDefault="00234F6D" w:rsidP="00AF299B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9A321E" w14:textId="01267C98" w:rsidR="00234F6D" w:rsidRDefault="007E0E83" w:rsidP="00AF299B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val="en" w:eastAsia="hr-HR"/>
              </w:rPr>
            </w:pPr>
            <w:r w:rsidRPr="007E0E83">
              <w:rPr>
                <w:rFonts w:ascii="Arial Narrow" w:eastAsia="Times New Roman" w:hAnsi="Arial Narrow"/>
                <w:lang w:val="en" w:eastAsia="hr-HR"/>
              </w:rPr>
              <w:t xml:space="preserve">Accommodation; Reproduction; </w:t>
            </w:r>
            <w:r>
              <w:rPr>
                <w:rFonts w:ascii="Arial Narrow" w:eastAsia="Times New Roman" w:hAnsi="Arial Narrow"/>
                <w:lang w:val="en" w:eastAsia="hr-HR"/>
              </w:rPr>
              <w:t>Care</w:t>
            </w:r>
            <w:r w:rsidRPr="007E0E83">
              <w:rPr>
                <w:rFonts w:ascii="Arial Narrow" w:eastAsia="Times New Roman" w:hAnsi="Arial Narrow"/>
                <w:lang w:val="en" w:eastAsia="hr-HR"/>
              </w:rPr>
              <w:t>; Treatment; Transport; Slaughter; Disposing of animal waste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815987" w14:textId="70BB7048" w:rsidR="00234F6D" w:rsidRDefault="009B690D" w:rsidP="00AF299B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L (5)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47C76" w14:textId="270C1434" w:rsidR="00234F6D" w:rsidRDefault="009B690D" w:rsidP="00AF299B">
            <w:pPr>
              <w:spacing w:after="0" w:line="276" w:lineRule="auto"/>
              <w:rPr>
                <w:rFonts w:ascii="Arial Narrow" w:eastAsia="Times New Roman" w:hAnsi="Arial Narrow"/>
                <w:lang w:val="en"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Lecture room</w:t>
            </w:r>
          </w:p>
        </w:tc>
      </w:tr>
      <w:tr w:rsidR="00234F6D" w:rsidRPr="00A00E7E" w14:paraId="4DDEBBF2" w14:textId="77777777" w:rsidTr="00276414">
        <w:trPr>
          <w:trHeight w:val="6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DED45D" w14:textId="77777777" w:rsidR="00234F6D" w:rsidRPr="00231F63" w:rsidRDefault="00234F6D" w:rsidP="00AF299B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5A5B0" w14:textId="555CC413" w:rsidR="00234F6D" w:rsidRDefault="000C6DE0" w:rsidP="00AF299B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val="en" w:eastAsia="hr-HR"/>
              </w:rPr>
            </w:pPr>
            <w:r w:rsidRPr="000C6DE0">
              <w:rPr>
                <w:rFonts w:ascii="Arial Narrow" w:eastAsia="Times New Roman" w:hAnsi="Arial Narrow"/>
                <w:lang w:val="en" w:eastAsia="hr-HR"/>
              </w:rPr>
              <w:t xml:space="preserve">The ability of produce certain product types and the possibility of exploitation (milk, meat, eggs, sports)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229BC" w14:textId="2B369667" w:rsidR="00234F6D" w:rsidRDefault="000C6DE0" w:rsidP="00AF299B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S 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7BEC8" w14:textId="026ECAD7" w:rsidR="00234F6D" w:rsidRDefault="000C6DE0" w:rsidP="00AF299B">
            <w:pPr>
              <w:spacing w:after="0" w:line="276" w:lineRule="auto"/>
              <w:rPr>
                <w:rFonts w:ascii="Arial Narrow" w:eastAsia="Times New Roman" w:hAnsi="Arial Narrow"/>
                <w:lang w:val="en" w:eastAsia="hr-HR"/>
              </w:rPr>
            </w:pPr>
            <w:r>
              <w:rPr>
                <w:rFonts w:ascii="Arial Narrow" w:eastAsia="Times New Roman" w:hAnsi="Arial Narrow"/>
                <w:lang w:val="en" w:eastAsia="hr-HR"/>
              </w:rPr>
              <w:t>Lecture room</w:t>
            </w:r>
          </w:p>
        </w:tc>
      </w:tr>
      <w:tr w:rsidR="00234F6D" w:rsidRPr="00A00E7E" w14:paraId="2750D04C" w14:textId="77777777" w:rsidTr="00276414">
        <w:trPr>
          <w:trHeight w:val="6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81360" w14:textId="77777777" w:rsidR="00234F6D" w:rsidRPr="00231F63" w:rsidRDefault="00234F6D" w:rsidP="00AF299B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9C218A" w14:textId="29368F3D" w:rsidR="00234F6D" w:rsidRDefault="000C6DE0" w:rsidP="00AF299B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val="en" w:eastAsia="hr-HR"/>
              </w:rPr>
            </w:pPr>
            <w:r w:rsidRPr="000C6DE0">
              <w:rPr>
                <w:rFonts w:ascii="Arial Narrow" w:eastAsia="Times New Roman" w:hAnsi="Arial Narrow"/>
                <w:lang w:val="en" w:eastAsia="hr-HR"/>
              </w:rPr>
              <w:t>National strategy and action plan for the protection of biodiversity - In situ and Ex situ protection and preservation of original and protected breeds of domestic animals</w:t>
            </w:r>
            <w:r>
              <w:rPr>
                <w:rFonts w:ascii="Arial Narrow" w:eastAsia="Times New Roman" w:hAnsi="Arial Narrow"/>
                <w:lang w:val="en" w:eastAsia="hr-HR"/>
              </w:rPr>
              <w:t>.</w:t>
            </w:r>
            <w:r w:rsidR="001B70DE">
              <w:rPr>
                <w:rFonts w:ascii="Arial Narrow" w:eastAsia="Times New Roman" w:hAnsi="Arial Narrow"/>
                <w:lang w:val="en" w:eastAsia="hr-HR"/>
              </w:rPr>
              <w:t xml:space="preserve"> </w:t>
            </w:r>
            <w:r w:rsidR="001B70DE" w:rsidRPr="001B70DE">
              <w:rPr>
                <w:rFonts w:ascii="Arial Narrow" w:eastAsia="Times New Roman" w:hAnsi="Arial Narrow"/>
                <w:lang w:val="en" w:eastAsia="hr-HR"/>
              </w:rPr>
              <w:t xml:space="preserve">Implementation in practice of certain legal provisions, recommendations and standards in </w:t>
            </w:r>
            <w:r w:rsidR="00C20723">
              <w:rPr>
                <w:rFonts w:ascii="Arial Narrow" w:eastAsia="Times New Roman" w:hAnsi="Arial Narrow"/>
                <w:lang w:val="en" w:eastAsia="hr-HR"/>
              </w:rPr>
              <w:t>organic</w:t>
            </w:r>
            <w:r w:rsidR="001B70DE" w:rsidRPr="001B70DE">
              <w:rPr>
                <w:rFonts w:ascii="Arial Narrow" w:eastAsia="Times New Roman" w:hAnsi="Arial Narrow"/>
                <w:lang w:val="en" w:eastAsia="hr-HR"/>
              </w:rPr>
              <w:t xml:space="preserve"> animal husbandry on the example of farms - field teaching.</w:t>
            </w:r>
            <w:r w:rsidR="001B70DE">
              <w:rPr>
                <w:rFonts w:ascii="Arial Narrow" w:eastAsia="Times New Roman" w:hAnsi="Arial Narrow"/>
                <w:lang w:val="en" w:eastAsia="hr-HR"/>
              </w:rPr>
              <w:t xml:space="preserve"> </w:t>
            </w:r>
            <w:r w:rsidR="001B70DE" w:rsidRPr="001B70DE">
              <w:rPr>
                <w:rFonts w:ascii="Arial Narrow" w:eastAsia="Times New Roman" w:hAnsi="Arial Narrow"/>
                <w:i/>
                <w:iCs/>
                <w:lang w:val="en" w:eastAsia="hr-HR"/>
              </w:rPr>
              <w:t>Individual seminar papers or group work with presentatio</w:t>
            </w:r>
            <w:r w:rsidR="001B70DE" w:rsidRPr="001B70DE">
              <w:rPr>
                <w:rFonts w:ascii="Arial Narrow" w:eastAsia="Times New Roman" w:hAnsi="Arial Narrow"/>
                <w:lang w:val="en" w:eastAsia="hr-HR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F98E7" w14:textId="1CD7993E" w:rsidR="00234F6D" w:rsidRDefault="001B70DE" w:rsidP="00AF299B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E (2) + S 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9B3BA" w14:textId="67F6D70F" w:rsidR="00234F6D" w:rsidRDefault="001B70DE" w:rsidP="00AF299B">
            <w:pPr>
              <w:spacing w:after="0" w:line="276" w:lineRule="auto"/>
              <w:rPr>
                <w:rFonts w:ascii="Arial Narrow" w:eastAsia="Times New Roman" w:hAnsi="Arial Narrow"/>
                <w:lang w:val="en" w:eastAsia="hr-HR"/>
              </w:rPr>
            </w:pPr>
            <w:r>
              <w:rPr>
                <w:rFonts w:ascii="Arial Narrow" w:eastAsia="Times New Roman" w:hAnsi="Arial Narrow"/>
                <w:lang w:val="en" w:eastAsia="hr-HR"/>
              </w:rPr>
              <w:t>Lecture room and Field lecture</w:t>
            </w:r>
          </w:p>
        </w:tc>
      </w:tr>
      <w:tr w:rsidR="00AF299B" w:rsidRPr="00A00E7E" w14:paraId="77CA1D50" w14:textId="77777777" w:rsidTr="002764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E614B2" w14:textId="20C157C0" w:rsidR="00AF299B" w:rsidRPr="00A00E7E" w:rsidRDefault="00AF299B" w:rsidP="00AF299B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lang w:eastAsia="hr-HR"/>
              </w:rPr>
              <w:t>In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EE0B" w14:textId="071BBBC0" w:rsidR="00AF299B" w:rsidRPr="00B448D6" w:rsidRDefault="00AF299B" w:rsidP="00AF299B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B448D6">
              <w:rPr>
                <w:rFonts w:ascii="Arial Narrow" w:eastAsia="Times New Roman" w:hAnsi="Arial Narrow"/>
                <w:lang w:eastAsia="hr-HR"/>
              </w:rPr>
              <w:t>L (</w:t>
            </w:r>
            <w:r w:rsidR="001B70DE">
              <w:rPr>
                <w:rFonts w:ascii="Arial Narrow" w:eastAsia="Times New Roman" w:hAnsi="Arial Narrow"/>
                <w:lang w:eastAsia="hr-HR"/>
              </w:rPr>
              <w:t>40</w:t>
            </w:r>
            <w:r w:rsidRPr="00B448D6">
              <w:rPr>
                <w:rFonts w:ascii="Arial Narrow" w:eastAsia="Times New Roman" w:hAnsi="Arial Narrow"/>
                <w:lang w:eastAsia="hr-HR"/>
              </w:rPr>
              <w:t>); E (</w:t>
            </w:r>
            <w:r w:rsidR="001B70DE">
              <w:rPr>
                <w:rFonts w:ascii="Arial Narrow" w:eastAsia="Times New Roman" w:hAnsi="Arial Narrow"/>
                <w:lang w:eastAsia="hr-HR"/>
              </w:rPr>
              <w:t>10</w:t>
            </w:r>
            <w:r w:rsidRPr="00B448D6">
              <w:rPr>
                <w:rFonts w:ascii="Arial Narrow" w:eastAsia="Times New Roman" w:hAnsi="Arial Narrow"/>
                <w:lang w:eastAsia="hr-HR"/>
              </w:rPr>
              <w:t xml:space="preserve">); </w:t>
            </w:r>
            <w:r w:rsidR="001B70DE">
              <w:rPr>
                <w:rFonts w:ascii="Arial Narrow" w:eastAsia="Times New Roman" w:hAnsi="Arial Narrow"/>
                <w:lang w:eastAsia="hr-HR"/>
              </w:rPr>
              <w:t>S (10)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C3D4DE" w14:textId="77777777" w:rsidR="00AF299B" w:rsidRPr="00A00E7E" w:rsidRDefault="00AF299B" w:rsidP="00AF299B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highlight w:val="yellow"/>
                <w:lang w:eastAsia="hr-HR"/>
              </w:rPr>
            </w:pPr>
          </w:p>
        </w:tc>
      </w:tr>
    </w:tbl>
    <w:p w14:paraId="48F5EC97" w14:textId="176D2F6B" w:rsidR="00957395" w:rsidRPr="00A00E7E" w:rsidRDefault="00851D64" w:rsidP="00A00E7E">
      <w:pPr>
        <w:pStyle w:val="Odlomakpopisa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  <w:r>
        <w:rPr>
          <w:rFonts w:ascii="Arial Narrow" w:eastAsia="Arial Narrow" w:hAnsi="Arial Narrow"/>
          <w:b/>
          <w:sz w:val="24"/>
          <w:szCs w:val="24"/>
        </w:rPr>
        <w:t>L=</w:t>
      </w:r>
      <w:r w:rsidR="00595691">
        <w:rPr>
          <w:rFonts w:ascii="Arial Narrow" w:eastAsia="Arial Narrow" w:hAnsi="Arial Narrow"/>
          <w:b/>
          <w:sz w:val="24"/>
          <w:szCs w:val="24"/>
        </w:rPr>
        <w:t xml:space="preserve">Lectures, </w:t>
      </w:r>
      <w:r>
        <w:rPr>
          <w:rFonts w:ascii="Arial Narrow" w:eastAsia="Arial Narrow" w:hAnsi="Arial Narrow"/>
          <w:b/>
          <w:sz w:val="24"/>
          <w:szCs w:val="24"/>
        </w:rPr>
        <w:t>E=</w:t>
      </w:r>
      <w:r w:rsidR="00595691">
        <w:rPr>
          <w:rFonts w:ascii="Arial Narrow" w:eastAsia="Arial Narrow" w:hAnsi="Arial Narrow"/>
          <w:b/>
          <w:sz w:val="24"/>
          <w:szCs w:val="24"/>
        </w:rPr>
        <w:t xml:space="preserve">Excersises, </w:t>
      </w:r>
      <w:r>
        <w:rPr>
          <w:rFonts w:ascii="Arial Narrow" w:eastAsia="Arial Narrow" w:hAnsi="Arial Narrow"/>
          <w:b/>
          <w:sz w:val="24"/>
          <w:szCs w:val="24"/>
        </w:rPr>
        <w:t>S=</w:t>
      </w:r>
      <w:r w:rsidR="00595691">
        <w:rPr>
          <w:rFonts w:ascii="Arial Narrow" w:eastAsia="Arial Narrow" w:hAnsi="Arial Narrow"/>
          <w:b/>
          <w:sz w:val="24"/>
          <w:szCs w:val="24"/>
        </w:rPr>
        <w:t>Seminars</w:t>
      </w:r>
    </w:p>
    <w:p w14:paraId="01774CCA" w14:textId="77777777" w:rsidR="004547CD" w:rsidRPr="00A00E7E" w:rsidRDefault="004547CD" w:rsidP="00A00E7E">
      <w:pPr>
        <w:pStyle w:val="Odlomakpopisa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</w:p>
    <w:p w14:paraId="7D53EE17" w14:textId="77777777" w:rsidR="00B715FB" w:rsidRPr="00A00E7E" w:rsidRDefault="00B715FB" w:rsidP="00A00E7E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</w:p>
    <w:p w14:paraId="010AA2D8" w14:textId="6ED6EDE3" w:rsidR="001B6F77" w:rsidRPr="00A00E7E" w:rsidRDefault="00854ED8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>
        <w:rPr>
          <w:rFonts w:ascii="Arial Narrow" w:eastAsia="Arial Narrow" w:hAnsi="Arial Narrow"/>
          <w:b/>
          <w:bCs/>
        </w:rPr>
        <w:t>LEARNING OUTCOMES</w:t>
      </w:r>
      <w:r w:rsidRPr="00A00E7E">
        <w:rPr>
          <w:rFonts w:ascii="Arial Narrow" w:eastAsia="Arial Narrow" w:hAnsi="Arial Narrow"/>
          <w:b/>
          <w:bCs/>
        </w:rPr>
        <w:t xml:space="preserve"> </w:t>
      </w:r>
      <w:r w:rsidR="000D5C90" w:rsidRPr="00A00E7E">
        <w:rPr>
          <w:rFonts w:ascii="Arial Narrow" w:eastAsia="Arial Narrow" w:hAnsi="Arial Narrow"/>
          <w:b/>
          <w:bCs/>
        </w:rPr>
        <w:t>(</w:t>
      </w:r>
      <w:r w:rsidR="00DB552A">
        <w:rPr>
          <w:rFonts w:ascii="Arial Narrow" w:eastAsia="Arial Narrow" w:hAnsi="Arial Narrow"/>
          <w:b/>
          <w:bCs/>
        </w:rPr>
        <w:t>LO</w:t>
      </w:r>
      <w:r w:rsidR="000D5C90" w:rsidRPr="00A00E7E">
        <w:rPr>
          <w:rFonts w:ascii="Arial Narrow" w:eastAsia="Arial Narrow" w:hAnsi="Arial Narrow"/>
          <w:b/>
          <w:bCs/>
        </w:rPr>
        <w:t>)</w:t>
      </w:r>
      <w:bookmarkStart w:id="1" w:name="_GoBack"/>
      <w:bookmarkEnd w:id="1"/>
    </w:p>
    <w:p w14:paraId="0B1D35F7" w14:textId="77777777" w:rsidR="00994FCD" w:rsidRDefault="00994FCD" w:rsidP="00A00E7E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46EE37A7" w14:textId="28AF81AE" w:rsidR="00B448D6" w:rsidRDefault="00DB552A" w:rsidP="007176AA">
      <w:pPr>
        <w:spacing w:after="0" w:line="276" w:lineRule="auto"/>
        <w:ind w:left="567" w:right="-23" w:hanging="567"/>
        <w:rPr>
          <w:rFonts w:ascii="Arial Narrow" w:eastAsia="Arial Narrow" w:hAnsi="Arial Narrow"/>
          <w:bCs/>
          <w:lang w:val="en"/>
        </w:rPr>
      </w:pPr>
      <w:r>
        <w:rPr>
          <w:rFonts w:ascii="Arial Narrow" w:eastAsia="Arial Narrow" w:hAnsi="Arial Narrow"/>
          <w:bCs/>
        </w:rPr>
        <w:t>LO</w:t>
      </w:r>
      <w:r w:rsidR="004E3D98" w:rsidRPr="00A00E7E">
        <w:rPr>
          <w:rFonts w:ascii="Arial Narrow" w:eastAsia="Arial Narrow" w:hAnsi="Arial Narrow"/>
          <w:bCs/>
        </w:rPr>
        <w:t xml:space="preserve"> 1. </w:t>
      </w:r>
      <w:r w:rsidR="007176AA" w:rsidRPr="007176AA">
        <w:rPr>
          <w:rFonts w:ascii="Arial Narrow" w:eastAsia="Arial Narrow" w:hAnsi="Arial Narrow"/>
          <w:lang w:val="en"/>
        </w:rPr>
        <w:t>To plan the best way of growing and using original and protected breeds of domestic animals for the purpose of their preservation</w:t>
      </w:r>
    </w:p>
    <w:p w14:paraId="1E249A12" w14:textId="48D42FC0" w:rsidR="003A2586" w:rsidRDefault="00851D64" w:rsidP="00DE7A27">
      <w:pPr>
        <w:spacing w:after="0" w:line="276" w:lineRule="auto"/>
        <w:ind w:left="567" w:right="-23" w:hanging="567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LO</w:t>
      </w:r>
      <w:r w:rsidR="00BE5BC9" w:rsidRPr="00A00E7E">
        <w:rPr>
          <w:rFonts w:ascii="Arial Narrow" w:eastAsia="Arial Narrow" w:hAnsi="Arial Narrow"/>
          <w:bCs/>
        </w:rPr>
        <w:t xml:space="preserve"> </w:t>
      </w:r>
      <w:r w:rsidR="004E3D98" w:rsidRPr="00A00E7E">
        <w:rPr>
          <w:rFonts w:ascii="Arial Narrow" w:eastAsia="Arial Narrow" w:hAnsi="Arial Narrow"/>
          <w:bCs/>
        </w:rPr>
        <w:t>2</w:t>
      </w:r>
      <w:r w:rsidR="00BE5BC9" w:rsidRPr="00A00E7E">
        <w:rPr>
          <w:rFonts w:ascii="Arial Narrow" w:eastAsia="Arial Narrow" w:hAnsi="Arial Narrow"/>
          <w:bCs/>
        </w:rPr>
        <w:t>.</w:t>
      </w:r>
      <w:bookmarkStart w:id="2" w:name="_Hlk167212721"/>
      <w:r w:rsidR="00D018AB">
        <w:rPr>
          <w:rFonts w:ascii="Arial Narrow" w:eastAsia="Arial Narrow" w:hAnsi="Arial Narrow"/>
          <w:bCs/>
        </w:rPr>
        <w:t xml:space="preserve"> </w:t>
      </w:r>
      <w:r w:rsidR="004364A0">
        <w:rPr>
          <w:rFonts w:ascii="Arial Narrow" w:eastAsia="Arial Narrow" w:hAnsi="Arial Narrow"/>
          <w:bCs/>
        </w:rPr>
        <w:t xml:space="preserve">To </w:t>
      </w:r>
      <w:r w:rsidR="004364A0">
        <w:rPr>
          <w:rFonts w:ascii="Arial Narrow" w:eastAsia="Arial Narrow" w:hAnsi="Arial Narrow"/>
          <w:bCs/>
          <w:lang w:val="en"/>
        </w:rPr>
        <w:t>o</w:t>
      </w:r>
      <w:r w:rsidR="004364A0" w:rsidRPr="004364A0">
        <w:rPr>
          <w:rFonts w:ascii="Arial Narrow" w:eastAsia="Arial Narrow" w:hAnsi="Arial Narrow"/>
          <w:bCs/>
          <w:lang w:val="en"/>
        </w:rPr>
        <w:t xml:space="preserve">rganize sustainable and </w:t>
      </w:r>
      <w:r w:rsidR="00C20723">
        <w:rPr>
          <w:rFonts w:ascii="Arial Narrow" w:eastAsia="Arial Narrow" w:hAnsi="Arial Narrow"/>
          <w:bCs/>
          <w:lang w:val="en"/>
        </w:rPr>
        <w:t>organic</w:t>
      </w:r>
      <w:r w:rsidR="004364A0" w:rsidRPr="004364A0">
        <w:rPr>
          <w:rFonts w:ascii="Arial Narrow" w:eastAsia="Arial Narrow" w:hAnsi="Arial Narrow"/>
          <w:bCs/>
          <w:lang w:val="en"/>
        </w:rPr>
        <w:t xml:space="preserve"> breeding </w:t>
      </w:r>
      <w:r w:rsidR="00924CB3">
        <w:rPr>
          <w:rFonts w:ascii="Arial Narrow" w:eastAsia="Arial Narrow" w:hAnsi="Arial Narrow"/>
          <w:bCs/>
          <w:lang w:val="en"/>
        </w:rPr>
        <w:t>as well as</w:t>
      </w:r>
      <w:r w:rsidR="004364A0" w:rsidRPr="004364A0">
        <w:rPr>
          <w:rFonts w:ascii="Arial Narrow" w:eastAsia="Arial Narrow" w:hAnsi="Arial Narrow"/>
          <w:bCs/>
          <w:lang w:val="en"/>
        </w:rPr>
        <w:t xml:space="preserve"> exploitation of certain species and breeds of domestic animals with the application of welfare measures and legal provisions in </w:t>
      </w:r>
      <w:r w:rsidR="00C20723">
        <w:rPr>
          <w:rFonts w:ascii="Arial Narrow" w:eastAsia="Arial Narrow" w:hAnsi="Arial Narrow"/>
          <w:bCs/>
          <w:lang w:val="en"/>
        </w:rPr>
        <w:t>organic</w:t>
      </w:r>
      <w:r w:rsidR="004364A0" w:rsidRPr="004364A0">
        <w:rPr>
          <w:rFonts w:ascii="Arial Narrow" w:eastAsia="Arial Narrow" w:hAnsi="Arial Narrow"/>
          <w:bCs/>
          <w:lang w:val="en"/>
        </w:rPr>
        <w:t xml:space="preserve"> zootechnics</w:t>
      </w:r>
    </w:p>
    <w:p w14:paraId="576DD988" w14:textId="07C66555" w:rsidR="00B3296D" w:rsidRDefault="00D018AB" w:rsidP="00B3296D">
      <w:pPr>
        <w:spacing w:after="0" w:line="276" w:lineRule="auto"/>
        <w:ind w:left="567" w:right="-23" w:hanging="567"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LO 3</w:t>
      </w:r>
      <w:r w:rsidR="000831EE">
        <w:rPr>
          <w:rFonts w:ascii="Arial Narrow" w:eastAsia="Arial Narrow" w:hAnsi="Arial Narrow"/>
        </w:rPr>
        <w:t xml:space="preserve">. </w:t>
      </w:r>
      <w:r w:rsidR="00924CB3">
        <w:rPr>
          <w:rFonts w:ascii="Arial Narrow" w:eastAsia="Arial Narrow" w:hAnsi="Arial Narrow"/>
        </w:rPr>
        <w:t>To a</w:t>
      </w:r>
      <w:r w:rsidR="00924CB3" w:rsidRPr="00924CB3">
        <w:rPr>
          <w:rFonts w:ascii="Arial Narrow" w:eastAsia="Arial Narrow" w:hAnsi="Arial Narrow"/>
        </w:rPr>
        <w:t>nticipate limiting factors and critical points in organic farming of different types and categories of livestock according to  recommendations and standards</w:t>
      </w:r>
    </w:p>
    <w:p w14:paraId="0C0AFBA6" w14:textId="5CAFFC76" w:rsidR="000831EE" w:rsidRDefault="000831EE" w:rsidP="00B3296D">
      <w:pPr>
        <w:spacing w:after="0" w:line="276" w:lineRule="auto"/>
        <w:ind w:left="567" w:right="-23" w:hanging="567"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 xml:space="preserve">LO 4. </w:t>
      </w:r>
      <w:r w:rsidR="00924CB3" w:rsidRPr="00924CB3">
        <w:rPr>
          <w:rFonts w:ascii="Arial Narrow" w:eastAsia="Arial Narrow" w:hAnsi="Arial Narrow"/>
        </w:rPr>
        <w:t>To valorize the influence of organic farming on the quality of livestock food products</w:t>
      </w:r>
    </w:p>
    <w:p w14:paraId="364902AD" w14:textId="378AF037" w:rsidR="00924CB3" w:rsidRDefault="00924CB3" w:rsidP="00B3296D">
      <w:pPr>
        <w:spacing w:after="0" w:line="276" w:lineRule="auto"/>
        <w:ind w:left="567" w:right="-23" w:hanging="567"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 xml:space="preserve">LO 5. </w:t>
      </w:r>
      <w:r w:rsidR="00EC08B1" w:rsidRPr="00EC08B1">
        <w:rPr>
          <w:rFonts w:ascii="Arial Narrow" w:eastAsia="Arial Narrow" w:hAnsi="Arial Narrow"/>
        </w:rPr>
        <w:t>To</w:t>
      </w:r>
      <w:r w:rsidR="00EC08B1">
        <w:rPr>
          <w:rFonts w:ascii="Arial Narrow" w:eastAsia="Arial Narrow" w:hAnsi="Arial Narrow"/>
        </w:rPr>
        <w:t xml:space="preserve"> evaluate </w:t>
      </w:r>
      <w:r w:rsidR="00EC08B1" w:rsidRPr="00EC08B1">
        <w:rPr>
          <w:rFonts w:ascii="Arial Narrow" w:eastAsia="Arial Narrow" w:hAnsi="Arial Narrow"/>
        </w:rPr>
        <w:t>the types of fodder and feed supplements according to their nutritional value for individual types of livestock</w:t>
      </w:r>
    </w:p>
    <w:p w14:paraId="1D37E36A" w14:textId="621C632D" w:rsidR="00EC08B1" w:rsidRDefault="00EC08B1" w:rsidP="00B3296D">
      <w:pPr>
        <w:spacing w:after="0" w:line="276" w:lineRule="auto"/>
        <w:ind w:left="567" w:right="-23" w:hanging="567"/>
        <w:jc w:val="both"/>
        <w:rPr>
          <w:rFonts w:ascii="Arial Narrow" w:eastAsia="Arial Narrow" w:hAnsi="Arial Narrow"/>
          <w:lang w:val="en"/>
        </w:rPr>
      </w:pPr>
      <w:r>
        <w:rPr>
          <w:rFonts w:ascii="Arial Narrow" w:eastAsia="Arial Narrow" w:hAnsi="Arial Narrow"/>
        </w:rPr>
        <w:t xml:space="preserve">LO 6. To </w:t>
      </w:r>
      <w:r>
        <w:rPr>
          <w:rFonts w:ascii="Arial Narrow" w:eastAsia="Arial Narrow" w:hAnsi="Arial Narrow"/>
          <w:lang w:val="en"/>
        </w:rPr>
        <w:t>a</w:t>
      </w:r>
      <w:r w:rsidRPr="00EC08B1">
        <w:rPr>
          <w:rFonts w:ascii="Arial Narrow" w:eastAsia="Arial Narrow" w:hAnsi="Arial Narrow"/>
          <w:lang w:val="en"/>
        </w:rPr>
        <w:t>ssess the occurrence of health disorders due to improper use of feed</w:t>
      </w:r>
    </w:p>
    <w:p w14:paraId="2E719C65" w14:textId="77777777" w:rsidR="00164DCE" w:rsidRPr="00A00E7E" w:rsidRDefault="00164DCE" w:rsidP="00A00E7E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</w:p>
    <w:bookmarkEnd w:id="2"/>
    <w:p w14:paraId="0C396886" w14:textId="5881A01C" w:rsidR="001B6F77" w:rsidRPr="00A00E7E" w:rsidRDefault="000831EE" w:rsidP="000831EE">
      <w:pPr>
        <w:spacing w:after="0" w:line="276" w:lineRule="auto"/>
        <w:ind w:right="-20"/>
        <w:jc w:val="center"/>
        <w:rPr>
          <w:rFonts w:ascii="Arial Narrow" w:eastAsia="Arial Narrow" w:hAnsi="Arial Narrow"/>
          <w:position w:val="-1"/>
        </w:rPr>
      </w:pPr>
      <w:r>
        <w:rPr>
          <w:rFonts w:ascii="Arial Narrow" w:eastAsia="Arial Narrow" w:hAnsi="Arial Narrow"/>
          <w:position w:val="-1"/>
        </w:rPr>
        <w:t xml:space="preserve">                                                                                      </w:t>
      </w:r>
      <w:r w:rsidR="00DB552A">
        <w:rPr>
          <w:rFonts w:ascii="Arial Narrow" w:eastAsia="Arial Narrow" w:hAnsi="Arial Narrow"/>
          <w:position w:val="-1"/>
        </w:rPr>
        <w:t>Course holder</w:t>
      </w:r>
      <w:r w:rsidR="001B6F77" w:rsidRPr="00A00E7E">
        <w:rPr>
          <w:rFonts w:ascii="Arial Narrow" w:eastAsia="Arial Narrow" w:hAnsi="Arial Narrow"/>
          <w:position w:val="-1"/>
        </w:rPr>
        <w:t>:</w:t>
      </w:r>
    </w:p>
    <w:p w14:paraId="03A78254" w14:textId="337E9871" w:rsidR="00D018AB" w:rsidRPr="007176AA" w:rsidRDefault="005306CC" w:rsidP="00A00E7E">
      <w:pPr>
        <w:spacing w:after="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 xml:space="preserve">                                                            </w:t>
      </w:r>
      <w:r w:rsidR="0035022F">
        <w:rPr>
          <w:rFonts w:ascii="Arial Narrow" w:hAnsi="Arial Narrow"/>
        </w:rPr>
        <w:t xml:space="preserve">                               </w:t>
      </w:r>
      <w:r w:rsidR="007176AA" w:rsidRPr="007176AA">
        <w:rPr>
          <w:rFonts w:ascii="Arial Narrow" w:eastAsia="Arial Narrow" w:hAnsi="Arial Narrow"/>
          <w:bCs/>
          <w:sz w:val="22"/>
          <w:szCs w:val="22"/>
        </w:rPr>
        <w:t>Tatjana Jelen</w:t>
      </w:r>
      <w:r w:rsidRPr="007176AA">
        <w:rPr>
          <w:rFonts w:ascii="Arial Narrow" w:hAnsi="Arial Narrow" w:cs="Calibri"/>
          <w:bCs/>
          <w:color w:val="000000"/>
          <w:sz w:val="22"/>
          <w:szCs w:val="22"/>
        </w:rPr>
        <w:t xml:space="preserve">, </w:t>
      </w:r>
      <w:r w:rsidR="0035022F" w:rsidRPr="007176AA">
        <w:rPr>
          <w:rFonts w:ascii="Arial Narrow" w:hAnsi="Arial Narrow" w:cs="Calibri"/>
          <w:bCs/>
          <w:sz w:val="22"/>
          <w:szCs w:val="22"/>
        </w:rPr>
        <w:t>Ph.D.</w:t>
      </w:r>
      <w:r w:rsidR="0035022F">
        <w:rPr>
          <w:rFonts w:ascii="Arial Narrow" w:eastAsia="Arial Narrow" w:hAnsi="Arial Narrow"/>
          <w:bCs/>
          <w:sz w:val="22"/>
          <w:szCs w:val="22"/>
        </w:rPr>
        <w:t xml:space="preserve">, </w:t>
      </w:r>
      <w:r w:rsidR="0035022F" w:rsidRPr="00C37081">
        <w:rPr>
          <w:rFonts w:ascii="Arial Narrow" w:hAnsi="Arial Narrow"/>
          <w:bCs/>
          <w:color w:val="000000"/>
          <w:sz w:val="22"/>
          <w:szCs w:val="22"/>
        </w:rPr>
        <w:t>p</w:t>
      </w:r>
      <w:r w:rsidR="0035022F">
        <w:rPr>
          <w:rFonts w:ascii="Arial Narrow" w:eastAsia="Times New Roman" w:hAnsi="Arial Narrow"/>
          <w:bCs/>
          <w:iCs/>
          <w:color w:val="000000"/>
          <w:sz w:val="22"/>
          <w:szCs w:val="22"/>
          <w:lang w:eastAsia="hr-HR"/>
        </w:rPr>
        <w:t xml:space="preserve">rofessor of professional </w:t>
      </w:r>
      <w:r w:rsidRPr="007176AA">
        <w:rPr>
          <w:rFonts w:ascii="Arial Narrow" w:eastAsia="Times New Roman" w:hAnsi="Arial Narrow"/>
          <w:bCs/>
          <w:iCs/>
          <w:color w:val="000000"/>
          <w:sz w:val="22"/>
          <w:szCs w:val="22"/>
          <w:lang w:eastAsia="hr-HR"/>
        </w:rPr>
        <w:t>studies</w:t>
      </w:r>
    </w:p>
    <w:p w14:paraId="09C1F732" w14:textId="77777777" w:rsidR="005306CC" w:rsidRDefault="005306CC" w:rsidP="00A00E7E">
      <w:pPr>
        <w:spacing w:after="0" w:line="276" w:lineRule="auto"/>
        <w:rPr>
          <w:rFonts w:ascii="Arial Narrow" w:hAnsi="Arial Narrow"/>
        </w:rPr>
      </w:pPr>
    </w:p>
    <w:p w14:paraId="16A09EAB" w14:textId="77777777" w:rsidR="005306CC" w:rsidRDefault="005306CC" w:rsidP="00A00E7E">
      <w:pPr>
        <w:spacing w:after="0" w:line="276" w:lineRule="auto"/>
        <w:rPr>
          <w:rFonts w:ascii="Arial Narrow" w:hAnsi="Arial Narrow"/>
        </w:rPr>
      </w:pPr>
    </w:p>
    <w:p w14:paraId="6B67BE44" w14:textId="7134EE23" w:rsidR="0063254E" w:rsidRPr="00A00E7E" w:rsidRDefault="00DB552A" w:rsidP="00A00E7E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Križevci, July 2024</w:t>
      </w:r>
      <w:r w:rsidR="001B6F77" w:rsidRPr="00A00E7E">
        <w:rPr>
          <w:rFonts w:ascii="Arial Narrow" w:hAnsi="Arial Narrow"/>
        </w:rPr>
        <w:t xml:space="preserve"> </w:t>
      </w:r>
    </w:p>
    <w:sectPr w:rsidR="0063254E" w:rsidRPr="00A00E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927B0" w14:textId="77777777" w:rsidR="002F4763" w:rsidRDefault="002F4763" w:rsidP="004547CD">
      <w:pPr>
        <w:spacing w:after="0" w:line="240" w:lineRule="auto"/>
      </w:pPr>
      <w:r>
        <w:separator/>
      </w:r>
    </w:p>
  </w:endnote>
  <w:endnote w:type="continuationSeparator" w:id="0">
    <w:p w14:paraId="51496C46" w14:textId="77777777" w:rsidR="002F4763" w:rsidRDefault="002F4763" w:rsidP="004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5FA84" w14:textId="77777777" w:rsidR="002F4763" w:rsidRDefault="002F4763" w:rsidP="004547CD">
      <w:pPr>
        <w:spacing w:after="0" w:line="240" w:lineRule="auto"/>
      </w:pPr>
      <w:r>
        <w:separator/>
      </w:r>
    </w:p>
  </w:footnote>
  <w:footnote w:type="continuationSeparator" w:id="0">
    <w:p w14:paraId="496FE678" w14:textId="77777777" w:rsidR="002F4763" w:rsidRDefault="002F4763" w:rsidP="0045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DD8"/>
    <w:multiLevelType w:val="hybridMultilevel"/>
    <w:tmpl w:val="93500178"/>
    <w:lvl w:ilvl="0" w:tplc="61BA9380">
      <w:numFmt w:val="bullet"/>
      <w:lvlText w:val="-"/>
      <w:lvlJc w:val="left"/>
      <w:pPr>
        <w:ind w:left="55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4D61E6"/>
    <w:multiLevelType w:val="hybridMultilevel"/>
    <w:tmpl w:val="3104DA2A"/>
    <w:lvl w:ilvl="0" w:tplc="C3B6A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874D6"/>
    <w:multiLevelType w:val="hybridMultilevel"/>
    <w:tmpl w:val="D4520F2E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417EF3"/>
    <w:multiLevelType w:val="hybridMultilevel"/>
    <w:tmpl w:val="853839DA"/>
    <w:lvl w:ilvl="0" w:tplc="6ED2DB32">
      <w:start w:val="2"/>
      <w:numFmt w:val="bullet"/>
      <w:lvlText w:val="-"/>
      <w:lvlJc w:val="left"/>
      <w:pPr>
        <w:ind w:left="768" w:hanging="360"/>
      </w:pPr>
      <w:rPr>
        <w:rFonts w:ascii="Calibri" w:eastAsia="Calibri" w:hAnsi="Calibri" w:cs="Calibri" w:hint="default"/>
        <w:b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BC95F5F"/>
    <w:multiLevelType w:val="hybridMultilevel"/>
    <w:tmpl w:val="EF9486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190FD0"/>
    <w:multiLevelType w:val="hybridMultilevel"/>
    <w:tmpl w:val="880A817A"/>
    <w:lvl w:ilvl="0" w:tplc="B0682D1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A3D39"/>
    <w:multiLevelType w:val="hybridMultilevel"/>
    <w:tmpl w:val="C29A090C"/>
    <w:lvl w:ilvl="0" w:tplc="F1FAC1AC">
      <w:numFmt w:val="bullet"/>
      <w:lvlText w:val="-"/>
      <w:lvlJc w:val="left"/>
      <w:pPr>
        <w:ind w:left="492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31C5E74"/>
    <w:multiLevelType w:val="multilevel"/>
    <w:tmpl w:val="C9D8F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9" w15:restartNumberingAfterBreak="0">
    <w:nsid w:val="1783297F"/>
    <w:multiLevelType w:val="hybridMultilevel"/>
    <w:tmpl w:val="BE5C865A"/>
    <w:lvl w:ilvl="0" w:tplc="0B4CDDF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17D9C"/>
    <w:multiLevelType w:val="multilevel"/>
    <w:tmpl w:val="2E34E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6" w15:restartNumberingAfterBreak="0">
    <w:nsid w:val="4F262EED"/>
    <w:multiLevelType w:val="hybridMultilevel"/>
    <w:tmpl w:val="17F69DE4"/>
    <w:lvl w:ilvl="0" w:tplc="041A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5D377B"/>
    <w:multiLevelType w:val="hybridMultilevel"/>
    <w:tmpl w:val="CB74A2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7493E"/>
    <w:multiLevelType w:val="hybridMultilevel"/>
    <w:tmpl w:val="40EE79E2"/>
    <w:lvl w:ilvl="0" w:tplc="61BA9380">
      <w:numFmt w:val="bullet"/>
      <w:lvlText w:val="-"/>
      <w:lvlJc w:val="left"/>
      <w:pPr>
        <w:ind w:left="49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2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552AE"/>
    <w:multiLevelType w:val="multilevel"/>
    <w:tmpl w:val="2F986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 w15:restartNumberingAfterBreak="0">
    <w:nsid w:val="6C4B48ED"/>
    <w:multiLevelType w:val="hybridMultilevel"/>
    <w:tmpl w:val="E8DCDED4"/>
    <w:lvl w:ilvl="0" w:tplc="1588569E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EB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8CC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CE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63F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ED9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2D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C08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67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861BD0"/>
    <w:multiLevelType w:val="hybridMultilevel"/>
    <w:tmpl w:val="30467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E16E8"/>
    <w:multiLevelType w:val="hybridMultilevel"/>
    <w:tmpl w:val="65B2E3CA"/>
    <w:lvl w:ilvl="0" w:tplc="F1FAC1AC"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D71F7"/>
    <w:multiLevelType w:val="hybridMultilevel"/>
    <w:tmpl w:val="B2088B56"/>
    <w:lvl w:ilvl="0" w:tplc="F1FAC1AC">
      <w:numFmt w:val="bullet"/>
      <w:lvlText w:val="-"/>
      <w:lvlJc w:val="left"/>
      <w:pPr>
        <w:ind w:left="492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74BB0DA6"/>
    <w:multiLevelType w:val="hybridMultilevel"/>
    <w:tmpl w:val="7428C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A2092"/>
    <w:multiLevelType w:val="hybridMultilevel"/>
    <w:tmpl w:val="936E6DAA"/>
    <w:lvl w:ilvl="0" w:tplc="F1FAC1AC"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19"/>
  </w:num>
  <w:num w:numId="4">
    <w:abstractNumId w:val="32"/>
  </w:num>
  <w:num w:numId="5">
    <w:abstractNumId w:val="31"/>
  </w:num>
  <w:num w:numId="6">
    <w:abstractNumId w:val="14"/>
  </w:num>
  <w:num w:numId="7">
    <w:abstractNumId w:val="11"/>
  </w:num>
  <w:num w:numId="8">
    <w:abstractNumId w:val="12"/>
  </w:num>
  <w:num w:numId="9">
    <w:abstractNumId w:val="20"/>
  </w:num>
  <w:num w:numId="10">
    <w:abstractNumId w:val="18"/>
  </w:num>
  <w:num w:numId="11">
    <w:abstractNumId w:val="15"/>
  </w:num>
  <w:num w:numId="12">
    <w:abstractNumId w:val="3"/>
  </w:num>
  <w:num w:numId="13">
    <w:abstractNumId w:val="23"/>
  </w:num>
  <w:num w:numId="14">
    <w:abstractNumId w:val="10"/>
  </w:num>
  <w:num w:numId="15">
    <w:abstractNumId w:val="9"/>
  </w:num>
  <w:num w:numId="16">
    <w:abstractNumId w:val="26"/>
  </w:num>
  <w:num w:numId="17">
    <w:abstractNumId w:val="21"/>
  </w:num>
  <w:num w:numId="18">
    <w:abstractNumId w:val="0"/>
  </w:num>
  <w:num w:numId="19">
    <w:abstractNumId w:val="29"/>
  </w:num>
  <w:num w:numId="20">
    <w:abstractNumId w:val="2"/>
  </w:num>
  <w:num w:numId="21">
    <w:abstractNumId w:val="1"/>
  </w:num>
  <w:num w:numId="22">
    <w:abstractNumId w:val="17"/>
  </w:num>
  <w:num w:numId="23">
    <w:abstractNumId w:val="16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4"/>
  </w:num>
  <w:num w:numId="27">
    <w:abstractNumId w:val="25"/>
  </w:num>
  <w:num w:numId="28">
    <w:abstractNumId w:val="5"/>
  </w:num>
  <w:num w:numId="29">
    <w:abstractNumId w:val="6"/>
  </w:num>
  <w:num w:numId="30">
    <w:abstractNumId w:val="30"/>
  </w:num>
  <w:num w:numId="31">
    <w:abstractNumId w:val="27"/>
  </w:num>
  <w:num w:numId="32">
    <w:abstractNumId w:val="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51BA"/>
    <w:rsid w:val="000143D4"/>
    <w:rsid w:val="00015425"/>
    <w:rsid w:val="00017775"/>
    <w:rsid w:val="00026094"/>
    <w:rsid w:val="00030FC8"/>
    <w:rsid w:val="00034BA4"/>
    <w:rsid w:val="00036448"/>
    <w:rsid w:val="00037D24"/>
    <w:rsid w:val="0004111B"/>
    <w:rsid w:val="00053751"/>
    <w:rsid w:val="000563C1"/>
    <w:rsid w:val="00060AA6"/>
    <w:rsid w:val="00077FAE"/>
    <w:rsid w:val="000818F6"/>
    <w:rsid w:val="00081C1F"/>
    <w:rsid w:val="00081FBD"/>
    <w:rsid w:val="00082043"/>
    <w:rsid w:val="000831EE"/>
    <w:rsid w:val="000A58B8"/>
    <w:rsid w:val="000A7EA7"/>
    <w:rsid w:val="000B1E94"/>
    <w:rsid w:val="000C448E"/>
    <w:rsid w:val="000C4C20"/>
    <w:rsid w:val="000C66EB"/>
    <w:rsid w:val="000C6DE0"/>
    <w:rsid w:val="000D5832"/>
    <w:rsid w:val="000D5C90"/>
    <w:rsid w:val="000D6F3F"/>
    <w:rsid w:val="000E7878"/>
    <w:rsid w:val="000F2CAD"/>
    <w:rsid w:val="000F34E6"/>
    <w:rsid w:val="000F57CD"/>
    <w:rsid w:val="00100739"/>
    <w:rsid w:val="00100B95"/>
    <w:rsid w:val="00101BAD"/>
    <w:rsid w:val="00123A9B"/>
    <w:rsid w:val="00126C8F"/>
    <w:rsid w:val="001274A3"/>
    <w:rsid w:val="00135900"/>
    <w:rsid w:val="00147BC0"/>
    <w:rsid w:val="00150761"/>
    <w:rsid w:val="00152ADE"/>
    <w:rsid w:val="00157991"/>
    <w:rsid w:val="00164DCE"/>
    <w:rsid w:val="00176885"/>
    <w:rsid w:val="00185CC5"/>
    <w:rsid w:val="00185DC4"/>
    <w:rsid w:val="001910A4"/>
    <w:rsid w:val="00194274"/>
    <w:rsid w:val="001962C2"/>
    <w:rsid w:val="001A27CC"/>
    <w:rsid w:val="001A64D6"/>
    <w:rsid w:val="001B1F9B"/>
    <w:rsid w:val="001B6F77"/>
    <w:rsid w:val="001B70DE"/>
    <w:rsid w:val="001C2AB8"/>
    <w:rsid w:val="001D2A3C"/>
    <w:rsid w:val="001D7B12"/>
    <w:rsid w:val="001E23B4"/>
    <w:rsid w:val="001F3481"/>
    <w:rsid w:val="001F486C"/>
    <w:rsid w:val="001F73D6"/>
    <w:rsid w:val="00203EE2"/>
    <w:rsid w:val="00210406"/>
    <w:rsid w:val="002111A8"/>
    <w:rsid w:val="00212041"/>
    <w:rsid w:val="00215C33"/>
    <w:rsid w:val="00220D6D"/>
    <w:rsid w:val="00222B6B"/>
    <w:rsid w:val="002257D3"/>
    <w:rsid w:val="00227EC6"/>
    <w:rsid w:val="00231F63"/>
    <w:rsid w:val="00234F6D"/>
    <w:rsid w:val="00250A5F"/>
    <w:rsid w:val="00276414"/>
    <w:rsid w:val="00282A73"/>
    <w:rsid w:val="0028521A"/>
    <w:rsid w:val="0029176D"/>
    <w:rsid w:val="00291BF3"/>
    <w:rsid w:val="002A00EA"/>
    <w:rsid w:val="002A6981"/>
    <w:rsid w:val="002B0493"/>
    <w:rsid w:val="002B5971"/>
    <w:rsid w:val="002C73A3"/>
    <w:rsid w:val="002C7D67"/>
    <w:rsid w:val="002D23BE"/>
    <w:rsid w:val="002D6C2C"/>
    <w:rsid w:val="002E2CC1"/>
    <w:rsid w:val="002F1FFB"/>
    <w:rsid w:val="002F4763"/>
    <w:rsid w:val="003150E4"/>
    <w:rsid w:val="00316328"/>
    <w:rsid w:val="003228CE"/>
    <w:rsid w:val="0033555A"/>
    <w:rsid w:val="00337069"/>
    <w:rsid w:val="00337DF3"/>
    <w:rsid w:val="00347313"/>
    <w:rsid w:val="0035022F"/>
    <w:rsid w:val="00354B42"/>
    <w:rsid w:val="00360882"/>
    <w:rsid w:val="00366360"/>
    <w:rsid w:val="00374491"/>
    <w:rsid w:val="00374DD4"/>
    <w:rsid w:val="00383772"/>
    <w:rsid w:val="00385B1C"/>
    <w:rsid w:val="00391639"/>
    <w:rsid w:val="003A2586"/>
    <w:rsid w:val="003A691E"/>
    <w:rsid w:val="003C4E33"/>
    <w:rsid w:val="003D6089"/>
    <w:rsid w:val="003E1499"/>
    <w:rsid w:val="003E168A"/>
    <w:rsid w:val="003E6605"/>
    <w:rsid w:val="003F0852"/>
    <w:rsid w:val="003F0D24"/>
    <w:rsid w:val="00401F3E"/>
    <w:rsid w:val="0042205B"/>
    <w:rsid w:val="004364A0"/>
    <w:rsid w:val="00440CBC"/>
    <w:rsid w:val="00443DC8"/>
    <w:rsid w:val="004474B4"/>
    <w:rsid w:val="004511A2"/>
    <w:rsid w:val="004547CD"/>
    <w:rsid w:val="00477039"/>
    <w:rsid w:val="00477E40"/>
    <w:rsid w:val="00483CC8"/>
    <w:rsid w:val="00490B08"/>
    <w:rsid w:val="0049143D"/>
    <w:rsid w:val="004961AC"/>
    <w:rsid w:val="004A0D33"/>
    <w:rsid w:val="004A536C"/>
    <w:rsid w:val="004B25FD"/>
    <w:rsid w:val="004C211A"/>
    <w:rsid w:val="004D3312"/>
    <w:rsid w:val="004D4453"/>
    <w:rsid w:val="004E1662"/>
    <w:rsid w:val="004E3D98"/>
    <w:rsid w:val="004F0573"/>
    <w:rsid w:val="004F094D"/>
    <w:rsid w:val="00502396"/>
    <w:rsid w:val="00502A30"/>
    <w:rsid w:val="00513691"/>
    <w:rsid w:val="00530550"/>
    <w:rsid w:val="005306CC"/>
    <w:rsid w:val="00535E7D"/>
    <w:rsid w:val="0054119A"/>
    <w:rsid w:val="00555250"/>
    <w:rsid w:val="005715E5"/>
    <w:rsid w:val="005733F0"/>
    <w:rsid w:val="00575D5B"/>
    <w:rsid w:val="00577366"/>
    <w:rsid w:val="0058279A"/>
    <w:rsid w:val="0059239F"/>
    <w:rsid w:val="00595691"/>
    <w:rsid w:val="005A67F6"/>
    <w:rsid w:val="005B2962"/>
    <w:rsid w:val="005B6D4D"/>
    <w:rsid w:val="005C5DC4"/>
    <w:rsid w:val="005D0DA4"/>
    <w:rsid w:val="005D5E14"/>
    <w:rsid w:val="005E6818"/>
    <w:rsid w:val="005F6B8D"/>
    <w:rsid w:val="00600067"/>
    <w:rsid w:val="006001E9"/>
    <w:rsid w:val="006062C7"/>
    <w:rsid w:val="00616E55"/>
    <w:rsid w:val="0063254E"/>
    <w:rsid w:val="00635782"/>
    <w:rsid w:val="00637DD4"/>
    <w:rsid w:val="0064093F"/>
    <w:rsid w:val="00641E2B"/>
    <w:rsid w:val="00644B98"/>
    <w:rsid w:val="006467B6"/>
    <w:rsid w:val="006518A8"/>
    <w:rsid w:val="00652C65"/>
    <w:rsid w:val="00660505"/>
    <w:rsid w:val="00662AF7"/>
    <w:rsid w:val="00670B39"/>
    <w:rsid w:val="00673144"/>
    <w:rsid w:val="00686232"/>
    <w:rsid w:val="006931D0"/>
    <w:rsid w:val="00693FB1"/>
    <w:rsid w:val="006A4486"/>
    <w:rsid w:val="006A71C1"/>
    <w:rsid w:val="006B292E"/>
    <w:rsid w:val="006B68CA"/>
    <w:rsid w:val="006D0E29"/>
    <w:rsid w:val="006D7AB8"/>
    <w:rsid w:val="006F4805"/>
    <w:rsid w:val="00705B7B"/>
    <w:rsid w:val="00706FA9"/>
    <w:rsid w:val="007176AA"/>
    <w:rsid w:val="007203D8"/>
    <w:rsid w:val="0072307B"/>
    <w:rsid w:val="0072353F"/>
    <w:rsid w:val="00724A66"/>
    <w:rsid w:val="00733D3E"/>
    <w:rsid w:val="0074087A"/>
    <w:rsid w:val="00742907"/>
    <w:rsid w:val="00742C0C"/>
    <w:rsid w:val="00751DA6"/>
    <w:rsid w:val="00765DCE"/>
    <w:rsid w:val="00774E12"/>
    <w:rsid w:val="007807F2"/>
    <w:rsid w:val="00784812"/>
    <w:rsid w:val="00791D5B"/>
    <w:rsid w:val="00793E4F"/>
    <w:rsid w:val="007A5ED1"/>
    <w:rsid w:val="007A7FA4"/>
    <w:rsid w:val="007C0924"/>
    <w:rsid w:val="007C460E"/>
    <w:rsid w:val="007C5203"/>
    <w:rsid w:val="007E0D17"/>
    <w:rsid w:val="007E0E83"/>
    <w:rsid w:val="007E5E17"/>
    <w:rsid w:val="00803E90"/>
    <w:rsid w:val="00831E2F"/>
    <w:rsid w:val="00835300"/>
    <w:rsid w:val="0083683F"/>
    <w:rsid w:val="0084463A"/>
    <w:rsid w:val="00851D64"/>
    <w:rsid w:val="0085454E"/>
    <w:rsid w:val="00854ED8"/>
    <w:rsid w:val="00874063"/>
    <w:rsid w:val="00883562"/>
    <w:rsid w:val="008920B3"/>
    <w:rsid w:val="0089363D"/>
    <w:rsid w:val="008961F0"/>
    <w:rsid w:val="00897F1B"/>
    <w:rsid w:val="008A2813"/>
    <w:rsid w:val="008A63BE"/>
    <w:rsid w:val="008C063E"/>
    <w:rsid w:val="008C306F"/>
    <w:rsid w:val="008C3DB7"/>
    <w:rsid w:val="008D0537"/>
    <w:rsid w:val="008D3109"/>
    <w:rsid w:val="008E388D"/>
    <w:rsid w:val="008E5DB0"/>
    <w:rsid w:val="008F428E"/>
    <w:rsid w:val="008F7044"/>
    <w:rsid w:val="0091245B"/>
    <w:rsid w:val="009129E1"/>
    <w:rsid w:val="00924CB3"/>
    <w:rsid w:val="00931086"/>
    <w:rsid w:val="0093110D"/>
    <w:rsid w:val="00932366"/>
    <w:rsid w:val="0094448C"/>
    <w:rsid w:val="00946AF9"/>
    <w:rsid w:val="00957395"/>
    <w:rsid w:val="0096583C"/>
    <w:rsid w:val="00966D94"/>
    <w:rsid w:val="00994FCD"/>
    <w:rsid w:val="00996C4F"/>
    <w:rsid w:val="009A7B17"/>
    <w:rsid w:val="009B566A"/>
    <w:rsid w:val="009B690D"/>
    <w:rsid w:val="009C38A2"/>
    <w:rsid w:val="009C7E18"/>
    <w:rsid w:val="009E4659"/>
    <w:rsid w:val="009F1E05"/>
    <w:rsid w:val="009F7328"/>
    <w:rsid w:val="00A00E7E"/>
    <w:rsid w:val="00A038EA"/>
    <w:rsid w:val="00A06EB2"/>
    <w:rsid w:val="00A22CF6"/>
    <w:rsid w:val="00A306E3"/>
    <w:rsid w:val="00A515E6"/>
    <w:rsid w:val="00A53683"/>
    <w:rsid w:val="00A60C4C"/>
    <w:rsid w:val="00A640ED"/>
    <w:rsid w:val="00A95108"/>
    <w:rsid w:val="00AA780E"/>
    <w:rsid w:val="00AB13AB"/>
    <w:rsid w:val="00AB44E5"/>
    <w:rsid w:val="00AD5B14"/>
    <w:rsid w:val="00AD67F6"/>
    <w:rsid w:val="00AF23E6"/>
    <w:rsid w:val="00AF270A"/>
    <w:rsid w:val="00AF299B"/>
    <w:rsid w:val="00AF2D6D"/>
    <w:rsid w:val="00AF5844"/>
    <w:rsid w:val="00B20F05"/>
    <w:rsid w:val="00B3296D"/>
    <w:rsid w:val="00B448D6"/>
    <w:rsid w:val="00B516B2"/>
    <w:rsid w:val="00B51E87"/>
    <w:rsid w:val="00B6173A"/>
    <w:rsid w:val="00B6583A"/>
    <w:rsid w:val="00B65909"/>
    <w:rsid w:val="00B715FB"/>
    <w:rsid w:val="00BA774E"/>
    <w:rsid w:val="00BA7F4B"/>
    <w:rsid w:val="00BC54E4"/>
    <w:rsid w:val="00BD07FA"/>
    <w:rsid w:val="00BD332F"/>
    <w:rsid w:val="00BD3463"/>
    <w:rsid w:val="00BE0EF4"/>
    <w:rsid w:val="00BE5912"/>
    <w:rsid w:val="00BE5BC9"/>
    <w:rsid w:val="00BF1F55"/>
    <w:rsid w:val="00C20723"/>
    <w:rsid w:val="00C227E8"/>
    <w:rsid w:val="00C3278A"/>
    <w:rsid w:val="00C334EC"/>
    <w:rsid w:val="00C36207"/>
    <w:rsid w:val="00C37081"/>
    <w:rsid w:val="00C4796E"/>
    <w:rsid w:val="00C50781"/>
    <w:rsid w:val="00C65664"/>
    <w:rsid w:val="00C7290F"/>
    <w:rsid w:val="00C73F62"/>
    <w:rsid w:val="00C74B65"/>
    <w:rsid w:val="00C804E6"/>
    <w:rsid w:val="00C86021"/>
    <w:rsid w:val="00C91C19"/>
    <w:rsid w:val="00CA489C"/>
    <w:rsid w:val="00CB18E5"/>
    <w:rsid w:val="00CF2087"/>
    <w:rsid w:val="00D018AB"/>
    <w:rsid w:val="00D06333"/>
    <w:rsid w:val="00D107A4"/>
    <w:rsid w:val="00D27461"/>
    <w:rsid w:val="00D30834"/>
    <w:rsid w:val="00D455FA"/>
    <w:rsid w:val="00D54D82"/>
    <w:rsid w:val="00D67064"/>
    <w:rsid w:val="00D77152"/>
    <w:rsid w:val="00D818FC"/>
    <w:rsid w:val="00D84CAB"/>
    <w:rsid w:val="00D9507A"/>
    <w:rsid w:val="00DA58F5"/>
    <w:rsid w:val="00DA5A7A"/>
    <w:rsid w:val="00DB552A"/>
    <w:rsid w:val="00DB76E7"/>
    <w:rsid w:val="00DC091C"/>
    <w:rsid w:val="00DC1E6C"/>
    <w:rsid w:val="00DD144E"/>
    <w:rsid w:val="00DD3F93"/>
    <w:rsid w:val="00DD7DB0"/>
    <w:rsid w:val="00DE07B6"/>
    <w:rsid w:val="00DE4DFD"/>
    <w:rsid w:val="00DE7A27"/>
    <w:rsid w:val="00DF642E"/>
    <w:rsid w:val="00E0122B"/>
    <w:rsid w:val="00E072DC"/>
    <w:rsid w:val="00E20F63"/>
    <w:rsid w:val="00E22B43"/>
    <w:rsid w:val="00E24062"/>
    <w:rsid w:val="00E37B6E"/>
    <w:rsid w:val="00E41DD5"/>
    <w:rsid w:val="00E53B39"/>
    <w:rsid w:val="00E609B7"/>
    <w:rsid w:val="00E6525B"/>
    <w:rsid w:val="00E70AB4"/>
    <w:rsid w:val="00E713BB"/>
    <w:rsid w:val="00E82CAC"/>
    <w:rsid w:val="00E844AA"/>
    <w:rsid w:val="00E928E6"/>
    <w:rsid w:val="00EA0B95"/>
    <w:rsid w:val="00EA2B7C"/>
    <w:rsid w:val="00EB414D"/>
    <w:rsid w:val="00EC08B1"/>
    <w:rsid w:val="00EE628C"/>
    <w:rsid w:val="00EF0535"/>
    <w:rsid w:val="00EF5508"/>
    <w:rsid w:val="00F014A3"/>
    <w:rsid w:val="00F11353"/>
    <w:rsid w:val="00F1492B"/>
    <w:rsid w:val="00F1586C"/>
    <w:rsid w:val="00F21861"/>
    <w:rsid w:val="00F317C4"/>
    <w:rsid w:val="00F34C9A"/>
    <w:rsid w:val="00F41A94"/>
    <w:rsid w:val="00F453D1"/>
    <w:rsid w:val="00F62C44"/>
    <w:rsid w:val="00F729A0"/>
    <w:rsid w:val="00F870A0"/>
    <w:rsid w:val="00FA1AED"/>
    <w:rsid w:val="00FB0FAB"/>
    <w:rsid w:val="00FB104B"/>
    <w:rsid w:val="00FB61CD"/>
    <w:rsid w:val="00FD5A06"/>
    <w:rsid w:val="00FE0C2E"/>
    <w:rsid w:val="00FE1237"/>
    <w:rsid w:val="00FE3819"/>
    <w:rsid w:val="00FE420B"/>
    <w:rsid w:val="00FF39C4"/>
    <w:rsid w:val="00FF667E"/>
    <w:rsid w:val="00FF6F6D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84FEA385-F1BE-4B6A-94F9-8449F584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124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4547CD"/>
    <w:pPr>
      <w:spacing w:after="0" w:line="240" w:lineRule="auto"/>
    </w:pPr>
    <w:rPr>
      <w:rFonts w:eastAsia="Times New Roman"/>
      <w:sz w:val="20"/>
      <w:szCs w:val="20"/>
      <w:lang w:val="en-US"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547C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semiHidden/>
    <w:unhideWhenUsed/>
    <w:rsid w:val="004547CD"/>
    <w:rPr>
      <w:vertAlign w:val="superscript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124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12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38278-47AE-4330-9434-11130B93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32</cp:revision>
  <cp:lastPrinted>2024-05-27T09:58:00Z</cp:lastPrinted>
  <dcterms:created xsi:type="dcterms:W3CDTF">2024-08-01T11:07:00Z</dcterms:created>
  <dcterms:modified xsi:type="dcterms:W3CDTF">2024-08-14T16:29:00Z</dcterms:modified>
</cp:coreProperties>
</file>