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7DAD2FC1" w:rsidR="001B6F77" w:rsidRPr="001F132F" w:rsidRDefault="001B6F77" w:rsidP="001F132F">
      <w:pPr>
        <w:spacing w:line="276" w:lineRule="auto"/>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EB699E" w:rsidRPr="001F132F"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2C855C54" w:rsidR="00EB699E" w:rsidRPr="001F132F" w:rsidRDefault="00EB699E" w:rsidP="00EB699E">
            <w:pPr>
              <w:spacing w:after="0" w:line="276" w:lineRule="auto"/>
              <w:rPr>
                <w:rFonts w:ascii="Arial Narrow" w:eastAsia="Arial Narrow" w:hAnsi="Arial Narrow"/>
                <w:b/>
                <w:bCs/>
                <w:spacing w:val="-2"/>
              </w:rPr>
            </w:pPr>
            <w:r w:rsidRPr="001F132F">
              <w:rPr>
                <w:rFonts w:ascii="Arial Narrow" w:eastAsia="Arial Narrow" w:hAnsi="Arial Narrow"/>
                <w:b/>
                <w:bCs/>
                <w:spacing w:val="-2"/>
                <w:lang w:val="en-U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3AD14BCF" w:rsidR="00EB699E" w:rsidRPr="001F132F" w:rsidRDefault="00EB699E" w:rsidP="00EB699E">
            <w:pPr>
              <w:spacing w:after="0" w:line="276" w:lineRule="auto"/>
              <w:rPr>
                <w:rFonts w:ascii="Arial Narrow" w:eastAsia="Arial Narrow" w:hAnsi="Arial Narrow"/>
                <w:b/>
                <w:bCs/>
                <w:spacing w:val="-2"/>
              </w:rPr>
            </w:pPr>
            <w:r w:rsidRPr="001F132F">
              <w:rPr>
                <w:rFonts w:ascii="Arial Narrow" w:eastAsia="Arial Narrow" w:hAnsi="Arial Narrow"/>
                <w:b/>
                <w:bCs/>
                <w:spacing w:val="-2"/>
              </w:rPr>
              <w:t xml:space="preserve">Professional Graduate Study Programme </w:t>
            </w:r>
            <w:r w:rsidRPr="001F132F">
              <w:rPr>
                <w:rFonts w:ascii="Arial Narrow" w:eastAsia="Arial Narrow" w:hAnsi="Arial Narrow"/>
                <w:b/>
                <w:bCs/>
                <w:i/>
                <w:spacing w:val="-2"/>
              </w:rPr>
              <w:t>Management in Agriculture</w:t>
            </w:r>
          </w:p>
        </w:tc>
      </w:tr>
      <w:tr w:rsidR="00EB699E" w:rsidRPr="001F132F"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46D029C8" w:rsidR="00EB699E" w:rsidRPr="001F132F" w:rsidRDefault="00EB699E" w:rsidP="00EB699E">
            <w:pPr>
              <w:spacing w:after="0" w:line="276" w:lineRule="auto"/>
              <w:rPr>
                <w:rFonts w:ascii="Arial Narrow" w:eastAsia="Arial Narrow" w:hAnsi="Arial Narrow"/>
                <w:b/>
                <w:bCs/>
                <w:spacing w:val="-2"/>
              </w:rPr>
            </w:pPr>
            <w:r w:rsidRPr="001F132F">
              <w:rPr>
                <w:rFonts w:ascii="Arial Narrow" w:eastAsia="Arial Narrow" w:hAnsi="Arial Narrow"/>
                <w:b/>
                <w:bCs/>
                <w:spacing w:val="-2"/>
                <w:lang w:val="en-US"/>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2E1D514F" w:rsidR="00EB699E" w:rsidRPr="001F132F" w:rsidRDefault="00EB699E" w:rsidP="00EB699E">
            <w:pPr>
              <w:spacing w:after="0" w:line="276" w:lineRule="auto"/>
              <w:jc w:val="center"/>
              <w:rPr>
                <w:rFonts w:ascii="Arial Narrow" w:hAnsi="Arial Narrow"/>
              </w:rPr>
            </w:pPr>
            <w:r w:rsidRPr="001F132F">
              <w:rPr>
                <w:rFonts w:ascii="Arial Narrow" w:hAnsi="Arial Narrow"/>
                <w:b/>
                <w:lang w:val="en-GB"/>
              </w:rPr>
              <w:t>BOOK-KEEPING IN AGRICULTURAL ENTERPRENEURSHIP</w:t>
            </w:r>
          </w:p>
        </w:tc>
      </w:tr>
      <w:tr w:rsidR="005E6818" w:rsidRPr="001F132F"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7064FC02" w:rsidR="005E6818" w:rsidRPr="001F132F" w:rsidRDefault="00EB699E" w:rsidP="005E6818">
            <w:pPr>
              <w:spacing w:after="0" w:line="276" w:lineRule="auto"/>
              <w:rPr>
                <w:rFonts w:ascii="Arial Narrow" w:hAnsi="Arial Narrow"/>
                <w:bCs/>
              </w:rPr>
            </w:pPr>
            <w:r w:rsidRPr="001F132F">
              <w:rPr>
                <w:rFonts w:ascii="Arial Narrow" w:hAnsi="Arial Narrow"/>
                <w:b/>
              </w:rPr>
              <w:t>Course code</w:t>
            </w:r>
            <w:r w:rsidR="005E6818" w:rsidRPr="001F132F">
              <w:rPr>
                <w:rFonts w:ascii="Arial Narrow" w:hAnsi="Arial Narrow"/>
                <w:b/>
              </w:rPr>
              <w:t xml:space="preserve">: </w:t>
            </w:r>
            <w:r w:rsidR="000C34B8" w:rsidRPr="001F132F">
              <w:rPr>
                <w:rFonts w:ascii="Arial Narrow" w:hAnsi="Arial Narrow"/>
                <w:bCs/>
              </w:rPr>
              <w:t>141735</w:t>
            </w:r>
          </w:p>
          <w:p w14:paraId="4DEFD2BB" w14:textId="42DF42B9" w:rsidR="005E6818" w:rsidRPr="001F132F" w:rsidRDefault="00EB699E" w:rsidP="000C34B8">
            <w:pPr>
              <w:spacing w:after="0" w:line="276" w:lineRule="auto"/>
              <w:rPr>
                <w:rFonts w:ascii="Arial Narrow" w:hAnsi="Arial Narrow"/>
                <w:bCs/>
              </w:rPr>
            </w:pPr>
            <w:r w:rsidRPr="001F132F">
              <w:rPr>
                <w:rFonts w:ascii="Arial Narrow" w:hAnsi="Arial Narrow"/>
                <w:b/>
              </w:rPr>
              <w:t>Course status</w:t>
            </w:r>
            <w:r w:rsidRPr="001F132F">
              <w:rPr>
                <w:rFonts w:ascii="Arial Narrow" w:hAnsi="Arial Narrow"/>
                <w:bCs/>
              </w:rPr>
              <w:t>: 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2C9C91D0" w:rsidR="00E072DC" w:rsidRPr="001F132F" w:rsidRDefault="005E6818" w:rsidP="00EB699E">
            <w:pPr>
              <w:spacing w:after="0" w:line="276" w:lineRule="auto"/>
              <w:jc w:val="center"/>
              <w:rPr>
                <w:rFonts w:ascii="Arial Narrow" w:hAnsi="Arial Narrow"/>
              </w:rPr>
            </w:pPr>
            <w:r w:rsidRPr="001F132F">
              <w:rPr>
                <w:rFonts w:ascii="Arial Narrow" w:hAnsi="Arial Narrow"/>
                <w:b/>
                <w:bCs/>
              </w:rPr>
              <w:t>Semest</w:t>
            </w:r>
            <w:r w:rsidR="00EB699E" w:rsidRPr="001F132F">
              <w:rPr>
                <w:rFonts w:ascii="Arial Narrow" w:hAnsi="Arial Narrow"/>
                <w:b/>
                <w:bCs/>
              </w:rPr>
              <w:t>e</w:t>
            </w:r>
            <w:r w:rsidRPr="001F132F">
              <w:rPr>
                <w:rFonts w:ascii="Arial Narrow" w:hAnsi="Arial Narrow"/>
                <w:b/>
                <w:bCs/>
              </w:rPr>
              <w:t>r:</w:t>
            </w:r>
            <w:r w:rsidRPr="001F132F">
              <w:rPr>
                <w:rFonts w:ascii="Arial Narrow" w:hAnsi="Arial Narrow"/>
              </w:rPr>
              <w:t xml:space="preserve"> </w:t>
            </w:r>
            <w:r w:rsidR="000C34B8" w:rsidRPr="001F132F">
              <w:rPr>
                <w:rFonts w:ascii="Arial Narrow" w:hAnsi="Arial Narrow"/>
                <w:b/>
                <w:bCs/>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255AAE91" w:rsidR="005E6818" w:rsidRPr="001F132F" w:rsidRDefault="005E6818" w:rsidP="00EB699E">
            <w:pPr>
              <w:spacing w:after="0" w:line="276" w:lineRule="auto"/>
              <w:jc w:val="center"/>
              <w:rPr>
                <w:rFonts w:ascii="Arial Narrow" w:eastAsia="Arial Narrow" w:hAnsi="Arial Narrow"/>
                <w:b/>
                <w:bCs/>
                <w:spacing w:val="-2"/>
              </w:rPr>
            </w:pPr>
            <w:r w:rsidRPr="001F132F">
              <w:rPr>
                <w:rFonts w:ascii="Arial Narrow" w:hAnsi="Arial Narrow"/>
                <w:b/>
                <w:bCs/>
              </w:rPr>
              <w:t xml:space="preserve">ECTS </w:t>
            </w:r>
            <w:r w:rsidR="00EB699E" w:rsidRPr="001F132F">
              <w:rPr>
                <w:rFonts w:ascii="Arial Narrow" w:hAnsi="Arial Narrow"/>
                <w:b/>
                <w:bCs/>
              </w:rPr>
              <w:t>credits</w:t>
            </w:r>
            <w:r w:rsidRPr="001F132F">
              <w:rPr>
                <w:rFonts w:ascii="Arial Narrow" w:hAnsi="Arial Narrow"/>
                <w:b/>
                <w:bCs/>
              </w:rPr>
              <w:t xml:space="preserve">: </w:t>
            </w:r>
            <w:r w:rsidR="000C34B8" w:rsidRPr="001F132F">
              <w:rPr>
                <w:rFonts w:ascii="Arial Narrow" w:hAnsi="Arial Narrow"/>
                <w:b/>
                <w:bCs/>
              </w:rPr>
              <w:t>6</w:t>
            </w:r>
          </w:p>
        </w:tc>
      </w:tr>
      <w:tr w:rsidR="00EB699E" w:rsidRPr="001F132F"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6F06EDD8" w:rsidR="00EB699E" w:rsidRPr="001F132F" w:rsidRDefault="00EB699E" w:rsidP="00EB699E">
            <w:pPr>
              <w:spacing w:after="0" w:line="276" w:lineRule="auto"/>
              <w:rPr>
                <w:rFonts w:ascii="Arial Narrow" w:hAnsi="Arial Narrow"/>
                <w:b/>
              </w:rPr>
            </w:pPr>
            <w:r w:rsidRPr="001F132F">
              <w:rPr>
                <w:rFonts w:ascii="Arial Narrow" w:hAnsi="Arial Narrow"/>
                <w:b/>
                <w:lang w:val="en-US"/>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4377F800" w:rsidR="00EB699E" w:rsidRPr="001F132F" w:rsidRDefault="00EB699E" w:rsidP="001F132F">
            <w:pPr>
              <w:widowControl w:val="0"/>
              <w:spacing w:after="0" w:line="276" w:lineRule="auto"/>
              <w:rPr>
                <w:rFonts w:ascii="Arial Narrow" w:eastAsia="Arial Narrow" w:hAnsi="Arial Narrow"/>
                <w:b/>
                <w:bCs/>
              </w:rPr>
            </w:pPr>
            <w:r w:rsidRPr="001F132F">
              <w:rPr>
                <w:rFonts w:ascii="Arial Narrow" w:eastAsia="Arial Narrow" w:hAnsi="Arial Narrow"/>
                <w:b/>
              </w:rPr>
              <w:t xml:space="preserve">Dušanka Gajdić, </w:t>
            </w:r>
            <w:r w:rsidR="00770507" w:rsidRPr="00770507">
              <w:rPr>
                <w:rFonts w:ascii="Arial Narrow" w:eastAsia="Arial Narrow" w:hAnsi="Arial Narrow"/>
              </w:rPr>
              <w:t>Ph.D.,</w:t>
            </w:r>
            <w:r w:rsidR="00770507">
              <w:rPr>
                <w:rFonts w:ascii="Arial Narrow" w:eastAsia="Arial Narrow" w:hAnsi="Arial Narrow"/>
                <w:b/>
              </w:rPr>
              <w:t xml:space="preserve"> </w:t>
            </w:r>
            <w:r w:rsidR="001F132F" w:rsidRPr="001F132F">
              <w:rPr>
                <w:rFonts w:ascii="Arial Narrow" w:eastAsia="Arial Narrow" w:hAnsi="Arial Narrow"/>
                <w:bCs/>
                <w:spacing w:val="6"/>
              </w:rPr>
              <w:t>professor of professional studies</w:t>
            </w:r>
          </w:p>
        </w:tc>
      </w:tr>
      <w:tr w:rsidR="00EB699E" w:rsidRPr="001F132F"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B23CD4C" w:rsidR="00EB699E" w:rsidRPr="001F132F" w:rsidRDefault="00EB699E" w:rsidP="00EB699E">
            <w:pPr>
              <w:spacing w:after="0" w:line="276" w:lineRule="auto"/>
              <w:rPr>
                <w:rFonts w:ascii="Arial Narrow" w:hAnsi="Arial Narrow"/>
                <w:b/>
                <w:bCs/>
              </w:rPr>
            </w:pPr>
            <w:r w:rsidRPr="001F132F">
              <w:rPr>
                <w:rFonts w:ascii="Arial Narrow" w:hAnsi="Arial Narrow"/>
                <w:b/>
                <w:lang w:val="en-US"/>
              </w:rPr>
              <w:t>Modes of delivery</w:t>
            </w:r>
            <w:r w:rsidRPr="001F132F">
              <w:rPr>
                <w:rFonts w:ascii="Arial Narrow" w:hAnsi="Arial Narrow"/>
                <w:b/>
                <w:bCs/>
                <w:lang w:val="en-U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0CCD84B6" w:rsidR="00EB699E" w:rsidRPr="001F132F" w:rsidRDefault="00EB699E" w:rsidP="00EB699E">
            <w:pPr>
              <w:spacing w:after="0" w:line="276" w:lineRule="auto"/>
              <w:jc w:val="center"/>
              <w:rPr>
                <w:rFonts w:ascii="Arial Narrow" w:hAnsi="Arial Narrow"/>
                <w:b/>
                <w:bCs/>
              </w:rPr>
            </w:pPr>
            <w:r w:rsidRPr="001F132F">
              <w:rPr>
                <w:rFonts w:ascii="Arial Narrow" w:hAnsi="Arial Narrow"/>
                <w:b/>
                <w:bCs/>
              </w:rPr>
              <w:t xml:space="preserve">Number of hours  </w:t>
            </w:r>
          </w:p>
        </w:tc>
      </w:tr>
      <w:tr w:rsidR="00EB699E" w:rsidRPr="001F132F"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6E3B16C1" w:rsidR="00EB699E" w:rsidRPr="001F132F" w:rsidRDefault="00EB699E" w:rsidP="00EB699E">
            <w:pPr>
              <w:spacing w:after="0" w:line="276" w:lineRule="auto"/>
              <w:rPr>
                <w:rFonts w:ascii="Arial Narrow" w:hAnsi="Arial Narrow"/>
              </w:rPr>
            </w:pPr>
            <w:r w:rsidRPr="001F132F">
              <w:rPr>
                <w:rFonts w:ascii="Arial Narrow" w:eastAsia="Arial Narrow" w:hAnsi="Arial Narrow"/>
                <w:b/>
                <w:lang w:val="en-US"/>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6C50B10A" w:rsidR="00EB699E" w:rsidRPr="001F132F" w:rsidRDefault="00EB699E" w:rsidP="00EB699E">
            <w:pPr>
              <w:spacing w:after="0" w:line="276" w:lineRule="auto"/>
              <w:jc w:val="center"/>
              <w:rPr>
                <w:rFonts w:ascii="Arial Narrow" w:hAnsi="Arial Narrow"/>
                <w:highlight w:val="yellow"/>
              </w:rPr>
            </w:pPr>
            <w:r w:rsidRPr="001F132F">
              <w:rPr>
                <w:rFonts w:ascii="Arial Narrow" w:hAnsi="Arial Narrow"/>
              </w:rPr>
              <w:t>35</w:t>
            </w:r>
          </w:p>
        </w:tc>
      </w:tr>
      <w:tr w:rsidR="00EB699E" w:rsidRPr="001F132F"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46D8C45D" w:rsidR="00EB699E" w:rsidRPr="001F132F" w:rsidRDefault="00EB699E" w:rsidP="00EB699E">
            <w:pPr>
              <w:spacing w:after="0" w:line="276" w:lineRule="auto"/>
              <w:rPr>
                <w:rFonts w:ascii="Arial Narrow" w:hAnsi="Arial Narrow"/>
              </w:rPr>
            </w:pPr>
            <w:r w:rsidRPr="001F132F">
              <w:rPr>
                <w:rFonts w:ascii="Arial Narrow" w:eastAsia="Arial Narrow" w:hAnsi="Arial Narrow"/>
                <w:b/>
                <w:lang w:val="en-US"/>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2B574BEC" w:rsidR="00EB699E" w:rsidRPr="001F132F" w:rsidRDefault="00EB699E" w:rsidP="00EB699E">
            <w:pPr>
              <w:spacing w:after="0" w:line="276" w:lineRule="auto"/>
              <w:jc w:val="center"/>
              <w:rPr>
                <w:rFonts w:ascii="Arial Narrow" w:hAnsi="Arial Narrow"/>
                <w:highlight w:val="yellow"/>
              </w:rPr>
            </w:pPr>
            <w:r w:rsidRPr="001F132F">
              <w:rPr>
                <w:rFonts w:ascii="Arial Narrow" w:hAnsi="Arial Narrow"/>
              </w:rPr>
              <w:t>20</w:t>
            </w:r>
          </w:p>
        </w:tc>
      </w:tr>
      <w:tr w:rsidR="00EB699E" w:rsidRPr="001F132F"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53596C43" w:rsidR="00EB699E" w:rsidRPr="001F132F" w:rsidRDefault="00EB699E" w:rsidP="00EB699E">
            <w:pPr>
              <w:spacing w:after="0" w:line="276" w:lineRule="auto"/>
              <w:rPr>
                <w:rFonts w:ascii="Arial Narrow" w:hAnsi="Arial Narrow"/>
              </w:rPr>
            </w:pPr>
            <w:r w:rsidRPr="001F132F">
              <w:rPr>
                <w:rFonts w:ascii="Arial Narrow" w:hAnsi="Arial Narrow"/>
                <w:b/>
                <w:lang w:val="en-US"/>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1F85B630" w:rsidR="00EB699E" w:rsidRPr="001F132F" w:rsidRDefault="00EB699E" w:rsidP="00EB699E">
            <w:pPr>
              <w:spacing w:after="0" w:line="276" w:lineRule="auto"/>
              <w:jc w:val="center"/>
              <w:rPr>
                <w:rFonts w:ascii="Arial Narrow" w:hAnsi="Arial Narrow"/>
                <w:highlight w:val="yellow"/>
              </w:rPr>
            </w:pPr>
            <w:r w:rsidRPr="001F132F">
              <w:rPr>
                <w:rFonts w:ascii="Arial Narrow" w:hAnsi="Arial Narrow"/>
              </w:rPr>
              <w:t>5</w:t>
            </w:r>
          </w:p>
        </w:tc>
      </w:tr>
    </w:tbl>
    <w:p w14:paraId="2870279A" w14:textId="77777777" w:rsidR="000C34B8" w:rsidRPr="001F132F" w:rsidRDefault="000C34B8" w:rsidP="001B6F77">
      <w:pPr>
        <w:spacing w:before="30"/>
        <w:ind w:right="-36"/>
        <w:jc w:val="both"/>
        <w:rPr>
          <w:rFonts w:ascii="Arial Narrow" w:eastAsia="Arial Narrow" w:hAnsi="Arial Narrow"/>
          <w:b/>
          <w:bCs/>
          <w:spacing w:val="-2"/>
        </w:rPr>
      </w:pPr>
    </w:p>
    <w:p w14:paraId="6F402B38" w14:textId="2F89788E" w:rsidR="000C34B8" w:rsidRPr="001F132F" w:rsidRDefault="00EB699E" w:rsidP="003F2748">
      <w:pPr>
        <w:spacing w:before="30" w:line="240" w:lineRule="auto"/>
        <w:ind w:right="-34"/>
        <w:contextualSpacing/>
        <w:jc w:val="both"/>
        <w:rPr>
          <w:rFonts w:ascii="Arial Narrow" w:eastAsia="Arial Narrow" w:hAnsi="Arial Narrow"/>
          <w:b/>
          <w:bCs/>
          <w:spacing w:val="-2"/>
        </w:rPr>
      </w:pPr>
      <w:r w:rsidRPr="001F132F">
        <w:rPr>
          <w:rFonts w:ascii="Arial Narrow" w:eastAsia="Arial Narrow" w:hAnsi="Arial Narrow"/>
          <w:b/>
          <w:bCs/>
          <w:spacing w:val="-2"/>
        </w:rPr>
        <w:t>Course objectives</w:t>
      </w:r>
      <w:r w:rsidR="001B6F77" w:rsidRPr="001F132F">
        <w:rPr>
          <w:rFonts w:ascii="Arial Narrow" w:eastAsia="Arial Narrow" w:hAnsi="Arial Narrow"/>
          <w:b/>
          <w:bCs/>
          <w:spacing w:val="-2"/>
        </w:rPr>
        <w:t xml:space="preserve">: </w:t>
      </w:r>
      <w:r w:rsidRPr="001F132F">
        <w:rPr>
          <w:rFonts w:ascii="Arial Narrow" w:hAnsi="Arial Narrow"/>
          <w:bCs/>
        </w:rPr>
        <w:t>Acquiring basic knowledge in accounting, with a focus on accounting practices in agricultural business systems. Introducing students to fundamental accounting theory and techniques that will enable them to understand the accounting process, financial tracking, and determining the financial position and performance of a business. The goal is to equip students to recognize elements of financial statements and independently prepare financial statements for businesses.</w:t>
      </w:r>
    </w:p>
    <w:p w14:paraId="58674A57" w14:textId="77777777" w:rsidR="001312CD" w:rsidRPr="001F132F" w:rsidRDefault="001312CD" w:rsidP="001B6F77">
      <w:pPr>
        <w:spacing w:before="30"/>
        <w:ind w:right="-36"/>
        <w:jc w:val="center"/>
        <w:rPr>
          <w:rFonts w:ascii="Arial Narrow" w:eastAsia="Arial Narrow" w:hAnsi="Arial Narrow"/>
          <w:b/>
          <w:bCs/>
          <w:spacing w:val="-2"/>
        </w:rPr>
      </w:pPr>
    </w:p>
    <w:p w14:paraId="11C26CF3" w14:textId="71B08D76" w:rsidR="001B6F77" w:rsidRPr="001F132F" w:rsidRDefault="001F132F" w:rsidP="001F132F">
      <w:pPr>
        <w:spacing w:after="0" w:line="276" w:lineRule="auto"/>
        <w:ind w:right="-20"/>
        <w:rPr>
          <w:rFonts w:ascii="Arial Narrow" w:eastAsia="Arial Narrow" w:hAnsi="Arial Narrow"/>
          <w:b/>
        </w:rPr>
      </w:pPr>
      <w:bookmarkStart w:id="0" w:name="_Hlk144651533"/>
      <w:r w:rsidRPr="001F132F">
        <w:rPr>
          <w:rFonts w:ascii="Arial Narrow" w:eastAsia="Arial Narrow" w:hAnsi="Arial Narrow"/>
          <w:b/>
          <w:bCs/>
          <w:spacing w:val="-2"/>
        </w:rPr>
        <w:t>Course content</w:t>
      </w:r>
    </w:p>
    <w:bookmarkEnd w:id="0"/>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4950"/>
        <w:gridCol w:w="570"/>
        <w:gridCol w:w="570"/>
        <w:gridCol w:w="576"/>
        <w:gridCol w:w="1697"/>
      </w:tblGrid>
      <w:tr w:rsidR="004F094D" w:rsidRPr="001F132F" w14:paraId="54F185DA" w14:textId="77777777" w:rsidTr="001F132F">
        <w:trPr>
          <w:trHeight w:val="345"/>
        </w:trPr>
        <w:tc>
          <w:tcPr>
            <w:tcW w:w="843" w:type="dxa"/>
            <w:vMerge w:val="restart"/>
          </w:tcPr>
          <w:p w14:paraId="447E05ED" w14:textId="27C12AE9" w:rsidR="004F094D" w:rsidRPr="001F132F" w:rsidRDefault="004F094D" w:rsidP="00E425E6">
            <w:pPr>
              <w:jc w:val="both"/>
              <w:rPr>
                <w:rFonts w:ascii="Arial Narrow" w:eastAsia="Times New Roman" w:hAnsi="Arial Narrow"/>
                <w:b/>
                <w:bCs/>
                <w:lang w:eastAsia="hr-HR"/>
              </w:rPr>
            </w:pPr>
          </w:p>
        </w:tc>
        <w:tc>
          <w:tcPr>
            <w:tcW w:w="4950" w:type="dxa"/>
            <w:vMerge w:val="restart"/>
            <w:vAlign w:val="center"/>
          </w:tcPr>
          <w:p w14:paraId="31B63A8E" w14:textId="132F3F45" w:rsidR="004F094D" w:rsidRPr="001F132F" w:rsidRDefault="001F132F" w:rsidP="001F132F">
            <w:pPr>
              <w:jc w:val="center"/>
              <w:rPr>
                <w:rFonts w:ascii="Arial Narrow" w:eastAsia="Times New Roman" w:hAnsi="Arial Narrow"/>
                <w:b/>
                <w:lang w:eastAsia="hr-HR"/>
              </w:rPr>
            </w:pPr>
            <w:r>
              <w:rPr>
                <w:rFonts w:ascii="Arial Narrow" w:eastAsia="Times New Roman" w:hAnsi="Arial Narrow"/>
                <w:b/>
                <w:lang w:eastAsia="hr-HR"/>
              </w:rPr>
              <w:t>Course units</w:t>
            </w:r>
          </w:p>
        </w:tc>
        <w:tc>
          <w:tcPr>
            <w:tcW w:w="1716" w:type="dxa"/>
            <w:gridSpan w:val="3"/>
            <w:vAlign w:val="center"/>
          </w:tcPr>
          <w:p w14:paraId="1DACD7FB" w14:textId="6FF1C1D9" w:rsidR="004F094D" w:rsidRPr="001F132F" w:rsidRDefault="00EB699E" w:rsidP="001F132F">
            <w:pPr>
              <w:jc w:val="center"/>
              <w:rPr>
                <w:rFonts w:ascii="Arial Narrow" w:eastAsia="Times New Roman" w:hAnsi="Arial Narrow"/>
                <w:b/>
                <w:bCs/>
                <w:lang w:eastAsia="hr-HR"/>
              </w:rPr>
            </w:pPr>
            <w:r w:rsidRPr="001F132F">
              <w:rPr>
                <w:rFonts w:ascii="Arial Narrow" w:eastAsia="Times New Roman" w:hAnsi="Arial Narrow"/>
                <w:b/>
                <w:sz w:val="22"/>
                <w:szCs w:val="22"/>
                <w:lang w:eastAsia="hr-HR"/>
              </w:rPr>
              <w:t>Modes of delivery</w:t>
            </w:r>
          </w:p>
        </w:tc>
        <w:tc>
          <w:tcPr>
            <w:tcW w:w="1697" w:type="dxa"/>
            <w:vMerge w:val="restart"/>
            <w:vAlign w:val="center"/>
          </w:tcPr>
          <w:p w14:paraId="7A817EFC" w14:textId="4E55540E" w:rsidR="000F34E6" w:rsidRPr="001F132F" w:rsidRDefault="00EB699E" w:rsidP="001F132F">
            <w:pPr>
              <w:jc w:val="center"/>
              <w:rPr>
                <w:rFonts w:ascii="Arial Narrow" w:eastAsia="Times New Roman" w:hAnsi="Arial Narrow"/>
                <w:b/>
                <w:lang w:eastAsia="hr-HR"/>
              </w:rPr>
            </w:pPr>
            <w:r w:rsidRPr="001F132F">
              <w:rPr>
                <w:rFonts w:ascii="Arial Narrow" w:eastAsia="Times New Roman" w:hAnsi="Arial Narrow"/>
                <w:b/>
                <w:sz w:val="22"/>
                <w:szCs w:val="22"/>
                <w:lang w:val="en-US" w:eastAsia="hr-HR"/>
              </w:rPr>
              <w:t>Places of delivery</w:t>
            </w:r>
          </w:p>
        </w:tc>
      </w:tr>
      <w:tr w:rsidR="004F094D" w:rsidRPr="001F132F" w14:paraId="231080C7" w14:textId="77777777" w:rsidTr="001F132F">
        <w:trPr>
          <w:trHeight w:val="405"/>
        </w:trPr>
        <w:tc>
          <w:tcPr>
            <w:tcW w:w="843" w:type="dxa"/>
            <w:vMerge/>
          </w:tcPr>
          <w:p w14:paraId="33939FF2" w14:textId="77777777" w:rsidR="004F094D" w:rsidRPr="001F132F" w:rsidRDefault="004F094D" w:rsidP="004F094D">
            <w:pPr>
              <w:jc w:val="both"/>
              <w:rPr>
                <w:rFonts w:ascii="Arial Narrow" w:eastAsia="Times New Roman" w:hAnsi="Arial Narrow"/>
                <w:lang w:eastAsia="hr-HR"/>
              </w:rPr>
            </w:pPr>
          </w:p>
        </w:tc>
        <w:tc>
          <w:tcPr>
            <w:tcW w:w="4950" w:type="dxa"/>
            <w:vMerge/>
          </w:tcPr>
          <w:p w14:paraId="416BE0AE" w14:textId="77777777" w:rsidR="004F094D" w:rsidRPr="001F132F" w:rsidRDefault="004F094D" w:rsidP="004F094D">
            <w:pPr>
              <w:jc w:val="center"/>
              <w:rPr>
                <w:rFonts w:ascii="Arial Narrow" w:eastAsia="Times New Roman" w:hAnsi="Arial Narrow"/>
                <w:b/>
                <w:lang w:eastAsia="hr-HR"/>
              </w:rPr>
            </w:pPr>
          </w:p>
        </w:tc>
        <w:tc>
          <w:tcPr>
            <w:tcW w:w="570" w:type="dxa"/>
            <w:vAlign w:val="center"/>
          </w:tcPr>
          <w:p w14:paraId="62973DEA" w14:textId="18BAEE1B" w:rsidR="004F094D" w:rsidRPr="001F132F" w:rsidRDefault="00EB699E" w:rsidP="001F132F">
            <w:pPr>
              <w:jc w:val="center"/>
              <w:rPr>
                <w:rFonts w:ascii="Arial Narrow" w:eastAsia="Times New Roman" w:hAnsi="Arial Narrow"/>
                <w:b/>
                <w:bCs/>
                <w:lang w:eastAsia="hr-HR"/>
              </w:rPr>
            </w:pPr>
            <w:r w:rsidRPr="001F132F">
              <w:rPr>
                <w:rFonts w:ascii="Arial Narrow" w:eastAsia="Times New Roman" w:hAnsi="Arial Narrow"/>
                <w:b/>
                <w:bCs/>
                <w:lang w:eastAsia="hr-HR"/>
              </w:rPr>
              <w:t>L</w:t>
            </w:r>
          </w:p>
        </w:tc>
        <w:tc>
          <w:tcPr>
            <w:tcW w:w="570" w:type="dxa"/>
            <w:vAlign w:val="center"/>
          </w:tcPr>
          <w:p w14:paraId="5F2F1784" w14:textId="21A8FDB2" w:rsidR="004F094D" w:rsidRPr="001F132F" w:rsidRDefault="00EB699E" w:rsidP="001F132F">
            <w:pPr>
              <w:jc w:val="center"/>
              <w:rPr>
                <w:rFonts w:ascii="Arial Narrow" w:eastAsia="Times New Roman" w:hAnsi="Arial Narrow"/>
                <w:b/>
                <w:bCs/>
                <w:lang w:eastAsia="hr-HR"/>
              </w:rPr>
            </w:pPr>
            <w:r w:rsidRPr="001F132F">
              <w:rPr>
                <w:rFonts w:ascii="Arial Narrow" w:eastAsia="Times New Roman" w:hAnsi="Arial Narrow"/>
                <w:b/>
                <w:bCs/>
                <w:lang w:eastAsia="hr-HR"/>
              </w:rPr>
              <w:t>E</w:t>
            </w:r>
          </w:p>
        </w:tc>
        <w:tc>
          <w:tcPr>
            <w:tcW w:w="576" w:type="dxa"/>
            <w:vAlign w:val="center"/>
          </w:tcPr>
          <w:p w14:paraId="2CA6172B" w14:textId="6194B752" w:rsidR="004F094D" w:rsidRPr="001F132F" w:rsidRDefault="000F34E6" w:rsidP="001F132F">
            <w:pPr>
              <w:jc w:val="center"/>
              <w:rPr>
                <w:rFonts w:ascii="Arial Narrow" w:eastAsia="Times New Roman" w:hAnsi="Arial Narrow"/>
                <w:b/>
                <w:lang w:eastAsia="hr-HR"/>
              </w:rPr>
            </w:pPr>
            <w:r w:rsidRPr="001F132F">
              <w:rPr>
                <w:rFonts w:ascii="Arial Narrow" w:eastAsia="Times New Roman" w:hAnsi="Arial Narrow"/>
                <w:b/>
                <w:lang w:eastAsia="hr-HR"/>
              </w:rPr>
              <w:t>S</w:t>
            </w:r>
          </w:p>
        </w:tc>
        <w:tc>
          <w:tcPr>
            <w:tcW w:w="1697" w:type="dxa"/>
            <w:vMerge/>
          </w:tcPr>
          <w:p w14:paraId="7AD39BE4" w14:textId="77777777" w:rsidR="004F094D" w:rsidRPr="001F132F" w:rsidRDefault="004F094D" w:rsidP="004F094D">
            <w:pPr>
              <w:jc w:val="center"/>
              <w:rPr>
                <w:rFonts w:ascii="Arial Narrow" w:eastAsia="Times New Roman" w:hAnsi="Arial Narrow"/>
                <w:b/>
                <w:lang w:eastAsia="hr-HR"/>
              </w:rPr>
            </w:pPr>
          </w:p>
        </w:tc>
      </w:tr>
      <w:tr w:rsidR="00EB699E" w:rsidRPr="001F132F" w14:paraId="7E8E00A1" w14:textId="77777777" w:rsidTr="00EB699E">
        <w:tc>
          <w:tcPr>
            <w:tcW w:w="843" w:type="dxa"/>
          </w:tcPr>
          <w:p w14:paraId="50A8E339" w14:textId="6B6360A8"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w:t>
            </w:r>
          </w:p>
        </w:tc>
        <w:tc>
          <w:tcPr>
            <w:tcW w:w="4950" w:type="dxa"/>
          </w:tcPr>
          <w:p w14:paraId="7A21D22D" w14:textId="66160212" w:rsidR="00EB699E" w:rsidRPr="001F132F" w:rsidRDefault="00DA5582" w:rsidP="00EB699E">
            <w:pPr>
              <w:spacing w:after="0" w:line="276" w:lineRule="auto"/>
              <w:jc w:val="both"/>
              <w:rPr>
                <w:rFonts w:ascii="Arial Narrow" w:eastAsia="Times New Roman" w:hAnsi="Arial Narrow"/>
                <w:b/>
                <w:bCs/>
                <w:sz w:val="22"/>
                <w:szCs w:val="22"/>
                <w:lang w:eastAsia="hr-HR"/>
              </w:rPr>
            </w:pPr>
            <w:r w:rsidRPr="001F132F">
              <w:rPr>
                <w:rFonts w:ascii="Arial Narrow" w:hAnsi="Arial Narrow"/>
                <w:sz w:val="22"/>
                <w:szCs w:val="22"/>
              </w:rPr>
              <w:t>Concept and basic characteristics of accounting. Structure of accounting.</w:t>
            </w:r>
          </w:p>
        </w:tc>
        <w:tc>
          <w:tcPr>
            <w:tcW w:w="570" w:type="dxa"/>
          </w:tcPr>
          <w:p w14:paraId="7E890BB2" w14:textId="6F71E098"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6A929589"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460A7511"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147F9BF0" w14:textId="5C2D13D8"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4D072F95" w14:textId="77777777" w:rsidTr="00EB699E">
        <w:tc>
          <w:tcPr>
            <w:tcW w:w="843" w:type="dxa"/>
            <w:shd w:val="clear" w:color="auto" w:fill="FFFFFF" w:themeFill="background1"/>
          </w:tcPr>
          <w:p w14:paraId="28BB1467" w14:textId="64221653"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w:t>
            </w:r>
          </w:p>
        </w:tc>
        <w:tc>
          <w:tcPr>
            <w:tcW w:w="4950" w:type="dxa"/>
            <w:shd w:val="clear" w:color="auto" w:fill="FFFFFF" w:themeFill="background1"/>
          </w:tcPr>
          <w:p w14:paraId="37A8B56C" w14:textId="3E73F69C" w:rsidR="00EB699E" w:rsidRPr="001F132F" w:rsidRDefault="00DA5582" w:rsidP="00EB699E">
            <w:pPr>
              <w:spacing w:after="0" w:line="276" w:lineRule="auto"/>
              <w:rPr>
                <w:rFonts w:ascii="Arial Narrow" w:eastAsia="Times New Roman" w:hAnsi="Arial Narrow"/>
                <w:sz w:val="22"/>
                <w:szCs w:val="22"/>
                <w:lang w:eastAsia="hr-HR"/>
              </w:rPr>
            </w:pPr>
            <w:r w:rsidRPr="001F132F">
              <w:rPr>
                <w:rFonts w:ascii="Arial Narrow" w:hAnsi="Arial Narrow"/>
                <w:sz w:val="22"/>
                <w:szCs w:val="22"/>
              </w:rPr>
              <w:t>Theoretical foundations of the accounting and financial system. Accounting principles and standards as the framework for financial reporting. Accounting Law.</w:t>
            </w:r>
          </w:p>
        </w:tc>
        <w:tc>
          <w:tcPr>
            <w:tcW w:w="570" w:type="dxa"/>
            <w:shd w:val="clear" w:color="auto" w:fill="FFFFFF" w:themeFill="background1"/>
          </w:tcPr>
          <w:p w14:paraId="7A9FC880" w14:textId="6ADD030B"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shd w:val="clear" w:color="auto" w:fill="FFFFFF" w:themeFill="background1"/>
          </w:tcPr>
          <w:p w14:paraId="697BA987" w14:textId="77777777" w:rsidR="00EB699E" w:rsidRPr="001F132F" w:rsidRDefault="00EB699E" w:rsidP="00EB699E">
            <w:pPr>
              <w:spacing w:after="0" w:line="276" w:lineRule="auto"/>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EB699E" w:rsidRPr="001F132F" w:rsidRDefault="00EB699E" w:rsidP="00EB699E">
            <w:pPr>
              <w:spacing w:after="0" w:line="276" w:lineRule="auto"/>
              <w:rPr>
                <w:rFonts w:ascii="Arial Narrow" w:eastAsia="Times New Roman" w:hAnsi="Arial Narrow"/>
                <w:sz w:val="22"/>
                <w:szCs w:val="22"/>
                <w:lang w:eastAsia="hr-HR"/>
              </w:rPr>
            </w:pPr>
          </w:p>
        </w:tc>
        <w:tc>
          <w:tcPr>
            <w:tcW w:w="1697" w:type="dxa"/>
            <w:vAlign w:val="center"/>
          </w:tcPr>
          <w:p w14:paraId="76238DE3" w14:textId="05382041"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46A323D0" w14:textId="77777777" w:rsidTr="00EB699E">
        <w:tc>
          <w:tcPr>
            <w:tcW w:w="843" w:type="dxa"/>
          </w:tcPr>
          <w:p w14:paraId="27B9332F" w14:textId="0EC8BA7E"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3.</w:t>
            </w:r>
          </w:p>
        </w:tc>
        <w:tc>
          <w:tcPr>
            <w:tcW w:w="4950" w:type="dxa"/>
          </w:tcPr>
          <w:p w14:paraId="06ED5391" w14:textId="622E6692"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Classification of accounting. Users of accounting information.</w:t>
            </w:r>
          </w:p>
        </w:tc>
        <w:tc>
          <w:tcPr>
            <w:tcW w:w="570" w:type="dxa"/>
          </w:tcPr>
          <w:p w14:paraId="59AB8BB6" w14:textId="3B84F24C"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251B9B23"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0FF20D9D"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2F1B5546" w14:textId="2E3E8195"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151BFFDC" w14:textId="77777777" w:rsidTr="00EB699E">
        <w:tc>
          <w:tcPr>
            <w:tcW w:w="843" w:type="dxa"/>
          </w:tcPr>
          <w:p w14:paraId="630C43E6" w14:textId="7C5C7491"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4.</w:t>
            </w:r>
          </w:p>
        </w:tc>
        <w:tc>
          <w:tcPr>
            <w:tcW w:w="4950" w:type="dxa"/>
          </w:tcPr>
          <w:p w14:paraId="6895B820" w14:textId="622B23E5"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Accounting systems and methods. Rules for recording and entering business transactions into accounting books – the accounting process.</w:t>
            </w:r>
          </w:p>
        </w:tc>
        <w:tc>
          <w:tcPr>
            <w:tcW w:w="570" w:type="dxa"/>
          </w:tcPr>
          <w:p w14:paraId="52C5A134" w14:textId="0F4A3F02"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02C63238"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08813828"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605417A5" w14:textId="61766F18"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34401A16" w14:textId="77777777" w:rsidTr="00EB699E">
        <w:tc>
          <w:tcPr>
            <w:tcW w:w="843" w:type="dxa"/>
          </w:tcPr>
          <w:p w14:paraId="18F797FA" w14:textId="2FF5468F"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5.</w:t>
            </w:r>
          </w:p>
        </w:tc>
        <w:tc>
          <w:tcPr>
            <w:tcW w:w="4950" w:type="dxa"/>
          </w:tcPr>
          <w:p w14:paraId="6D8E1F72" w14:textId="696C0A51"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Characteristics, content, and stages of the accounting process. Accounting documents and accounts.</w:t>
            </w:r>
          </w:p>
        </w:tc>
        <w:tc>
          <w:tcPr>
            <w:tcW w:w="570" w:type="dxa"/>
          </w:tcPr>
          <w:p w14:paraId="00593927" w14:textId="0017FE57"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79F22D75"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5AC6ECB9"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1C7449CE" w14:textId="2A2B3746"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12080620" w14:textId="77777777" w:rsidTr="00EB699E">
        <w:tc>
          <w:tcPr>
            <w:tcW w:w="843" w:type="dxa"/>
          </w:tcPr>
          <w:p w14:paraId="3BA7C546" w14:textId="0F9D9C46"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6.</w:t>
            </w:r>
          </w:p>
        </w:tc>
        <w:tc>
          <w:tcPr>
            <w:tcW w:w="4950" w:type="dxa"/>
          </w:tcPr>
          <w:p w14:paraId="2E47E413" w14:textId="4270F8E5"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Accounting books. Chart of accounts.</w:t>
            </w:r>
          </w:p>
        </w:tc>
        <w:tc>
          <w:tcPr>
            <w:tcW w:w="570" w:type="dxa"/>
          </w:tcPr>
          <w:p w14:paraId="170577FC" w14:textId="66570592"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47D8B22C"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5F382197"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076D955F" w14:textId="75A33722"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66BB7A3B" w14:textId="77777777" w:rsidTr="00EB699E">
        <w:tc>
          <w:tcPr>
            <w:tcW w:w="843" w:type="dxa"/>
          </w:tcPr>
          <w:p w14:paraId="2E038718" w14:textId="78260673"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7.</w:t>
            </w:r>
          </w:p>
        </w:tc>
        <w:tc>
          <w:tcPr>
            <w:tcW w:w="4950" w:type="dxa"/>
          </w:tcPr>
          <w:p w14:paraId="58626342" w14:textId="53522611"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Fundamental accounting categories (assets, liabilities, equity, revenues, expenses).</w:t>
            </w:r>
          </w:p>
        </w:tc>
        <w:tc>
          <w:tcPr>
            <w:tcW w:w="570" w:type="dxa"/>
          </w:tcPr>
          <w:p w14:paraId="5186B604" w14:textId="5563867B"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4</w:t>
            </w:r>
          </w:p>
        </w:tc>
        <w:tc>
          <w:tcPr>
            <w:tcW w:w="570" w:type="dxa"/>
          </w:tcPr>
          <w:p w14:paraId="38018587"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2D6C7039"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341A0EED" w14:textId="03F51822"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27D42F46" w14:textId="77777777" w:rsidTr="00EB699E">
        <w:tc>
          <w:tcPr>
            <w:tcW w:w="843" w:type="dxa"/>
          </w:tcPr>
          <w:p w14:paraId="293C7DA3" w14:textId="193D647C"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8.</w:t>
            </w:r>
          </w:p>
        </w:tc>
        <w:tc>
          <w:tcPr>
            <w:tcW w:w="4950" w:type="dxa"/>
          </w:tcPr>
          <w:p w14:paraId="10AC9562" w14:textId="6B03E737"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Value Added Tax (VAT); Accounting aspects of VAT. Taxes and contributions.</w:t>
            </w:r>
          </w:p>
        </w:tc>
        <w:tc>
          <w:tcPr>
            <w:tcW w:w="570" w:type="dxa"/>
          </w:tcPr>
          <w:p w14:paraId="47EB88CC" w14:textId="5AC26C03"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31EBDCCB"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408213B0"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593A2CC4" w14:textId="0A8E51F5"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39656C73" w14:textId="77777777" w:rsidTr="00EB699E">
        <w:tc>
          <w:tcPr>
            <w:tcW w:w="843" w:type="dxa"/>
          </w:tcPr>
          <w:p w14:paraId="4F7FE93B" w14:textId="4CDA5427"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lastRenderedPageBreak/>
              <w:t>9.</w:t>
            </w:r>
          </w:p>
        </w:tc>
        <w:tc>
          <w:tcPr>
            <w:tcW w:w="4950" w:type="dxa"/>
          </w:tcPr>
          <w:p w14:paraId="792349E8" w14:textId="5BCA40A4"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Fundamental financial statements of a business. The concept of financial statements, content, and elements of financial statements.</w:t>
            </w:r>
          </w:p>
        </w:tc>
        <w:tc>
          <w:tcPr>
            <w:tcW w:w="570" w:type="dxa"/>
          </w:tcPr>
          <w:p w14:paraId="59D74270" w14:textId="6B7CF358"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321CB7F4"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12C9C962"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623F81DA" w14:textId="1F6CF7EC"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58E8D77E" w14:textId="77777777" w:rsidTr="00EB699E">
        <w:tc>
          <w:tcPr>
            <w:tcW w:w="843" w:type="dxa"/>
          </w:tcPr>
          <w:p w14:paraId="040911B5" w14:textId="452AC7E8"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10.</w:t>
            </w:r>
          </w:p>
        </w:tc>
        <w:tc>
          <w:tcPr>
            <w:tcW w:w="4950" w:type="dxa"/>
          </w:tcPr>
          <w:p w14:paraId="6AF91043" w14:textId="1C2F5BCB"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Balance sheet (structure of the balance sheet, balance sheet positions, balance sheet equilibrium).</w:t>
            </w:r>
          </w:p>
        </w:tc>
        <w:tc>
          <w:tcPr>
            <w:tcW w:w="570" w:type="dxa"/>
          </w:tcPr>
          <w:p w14:paraId="6FF1CD6D" w14:textId="6B8F2232"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2A62CECD"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2BA46039"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5C0C24B3" w14:textId="092A6090"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24D337D8" w14:textId="77777777" w:rsidTr="00EB699E">
        <w:tc>
          <w:tcPr>
            <w:tcW w:w="843" w:type="dxa"/>
          </w:tcPr>
          <w:p w14:paraId="08AB57C4" w14:textId="7780598E"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11.</w:t>
            </w:r>
          </w:p>
        </w:tc>
        <w:tc>
          <w:tcPr>
            <w:tcW w:w="4950" w:type="dxa"/>
          </w:tcPr>
          <w:p w14:paraId="3052B9E5" w14:textId="60239614"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Income statement (structure of the income statement, types, and principles of preparation).</w:t>
            </w:r>
          </w:p>
        </w:tc>
        <w:tc>
          <w:tcPr>
            <w:tcW w:w="570" w:type="dxa"/>
          </w:tcPr>
          <w:p w14:paraId="70B248CD" w14:textId="06006D09"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029FCCAC"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477BA10D"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6CDE3CE6" w14:textId="2B11623E"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213A6E2D" w14:textId="77777777" w:rsidTr="00EB699E">
        <w:tc>
          <w:tcPr>
            <w:tcW w:w="843" w:type="dxa"/>
          </w:tcPr>
          <w:p w14:paraId="657133B2" w14:textId="5EB503BD"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12.</w:t>
            </w:r>
          </w:p>
        </w:tc>
        <w:tc>
          <w:tcPr>
            <w:tcW w:w="4950" w:type="dxa"/>
          </w:tcPr>
          <w:p w14:paraId="42D91752" w14:textId="16A979E3"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Cash flow statement (types and structure, methods of preparation).</w:t>
            </w:r>
          </w:p>
        </w:tc>
        <w:tc>
          <w:tcPr>
            <w:tcW w:w="570" w:type="dxa"/>
          </w:tcPr>
          <w:p w14:paraId="1D606E99" w14:textId="54299DB2"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177F93D7"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145751AF"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74E5715A" w14:textId="7CF9E46C"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6ADE1980" w14:textId="77777777" w:rsidTr="00EB699E">
        <w:tc>
          <w:tcPr>
            <w:tcW w:w="843" w:type="dxa"/>
          </w:tcPr>
          <w:p w14:paraId="6BBB29BF" w14:textId="45F5450C"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13.</w:t>
            </w:r>
          </w:p>
        </w:tc>
        <w:tc>
          <w:tcPr>
            <w:tcW w:w="4950" w:type="dxa"/>
          </w:tcPr>
          <w:p w14:paraId="063D83B2" w14:textId="2FAEC71A"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Pre-closing procedures. Inventory, accounting errors, trial balance.</w:t>
            </w:r>
          </w:p>
        </w:tc>
        <w:tc>
          <w:tcPr>
            <w:tcW w:w="570" w:type="dxa"/>
          </w:tcPr>
          <w:p w14:paraId="00F1E829" w14:textId="15F6EF14"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5B640B9D"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281E7203"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33089237" w14:textId="03846E13"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1C397C97" w14:textId="77777777" w:rsidTr="00EB699E">
        <w:tc>
          <w:tcPr>
            <w:tcW w:w="843" w:type="dxa"/>
          </w:tcPr>
          <w:p w14:paraId="72330A12" w14:textId="049A0226"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14.</w:t>
            </w:r>
          </w:p>
        </w:tc>
        <w:tc>
          <w:tcPr>
            <w:tcW w:w="4950" w:type="dxa"/>
          </w:tcPr>
          <w:p w14:paraId="2B165617" w14:textId="05C58AE2"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Operating costs in agricultural production.</w:t>
            </w:r>
          </w:p>
        </w:tc>
        <w:tc>
          <w:tcPr>
            <w:tcW w:w="570" w:type="dxa"/>
          </w:tcPr>
          <w:p w14:paraId="12F18C72" w14:textId="799A254B"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57A5ADF4"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0A0F60DB"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0B0364AA" w14:textId="5AE45BF3"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4E265423" w14:textId="77777777" w:rsidTr="00EB699E">
        <w:tc>
          <w:tcPr>
            <w:tcW w:w="843" w:type="dxa"/>
          </w:tcPr>
          <w:p w14:paraId="75BD6A18" w14:textId="6AA36DF1"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15.</w:t>
            </w:r>
          </w:p>
        </w:tc>
        <w:tc>
          <w:tcPr>
            <w:tcW w:w="4950" w:type="dxa"/>
          </w:tcPr>
          <w:p w14:paraId="7E9C03B1" w14:textId="7783C889"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Specifics of accounting in agriculture (biological assets, measurement of fair value).</w:t>
            </w:r>
          </w:p>
        </w:tc>
        <w:tc>
          <w:tcPr>
            <w:tcW w:w="570" w:type="dxa"/>
          </w:tcPr>
          <w:p w14:paraId="42468993" w14:textId="77AC233A"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27189203"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74A64D1C"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2AE92B13" w14:textId="270206A1"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38B1EB5F" w14:textId="77777777" w:rsidTr="00EB699E">
        <w:tc>
          <w:tcPr>
            <w:tcW w:w="843" w:type="dxa"/>
          </w:tcPr>
          <w:p w14:paraId="338A8B6C" w14:textId="51D00786"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16.</w:t>
            </w:r>
          </w:p>
        </w:tc>
        <w:tc>
          <w:tcPr>
            <w:tcW w:w="4950" w:type="dxa"/>
          </w:tcPr>
          <w:p w14:paraId="651386A6" w14:textId="76EB3B5E" w:rsidR="00EB699E" w:rsidRPr="001F132F" w:rsidRDefault="00DA5582"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 xml:space="preserve">Obligations for maintaining business records for </w:t>
            </w:r>
            <w:r w:rsidR="007F79B8" w:rsidRPr="001F132F">
              <w:rPr>
                <w:rFonts w:ascii="Arial Narrow" w:hAnsi="Arial Narrow"/>
                <w:sz w:val="22"/>
                <w:szCs w:val="22"/>
              </w:rPr>
              <w:t>craftsmen and family farms</w:t>
            </w:r>
            <w:r w:rsidRPr="001F132F">
              <w:rPr>
                <w:rFonts w:ascii="Arial Narrow" w:hAnsi="Arial Narrow"/>
                <w:sz w:val="22"/>
                <w:szCs w:val="22"/>
              </w:rPr>
              <w:t>.</w:t>
            </w:r>
          </w:p>
        </w:tc>
        <w:tc>
          <w:tcPr>
            <w:tcW w:w="570" w:type="dxa"/>
          </w:tcPr>
          <w:p w14:paraId="39217508" w14:textId="678C2B37"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0" w:type="dxa"/>
          </w:tcPr>
          <w:p w14:paraId="53938EDE"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5EDCC81E"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56F60F33" w14:textId="0D2D55C0"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6CC0B282" w14:textId="77777777" w:rsidTr="00EB699E">
        <w:tc>
          <w:tcPr>
            <w:tcW w:w="843" w:type="dxa"/>
          </w:tcPr>
          <w:p w14:paraId="321EF245" w14:textId="72B8B4B0"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17.</w:t>
            </w:r>
          </w:p>
        </w:tc>
        <w:tc>
          <w:tcPr>
            <w:tcW w:w="4950" w:type="dxa"/>
          </w:tcPr>
          <w:p w14:paraId="684110B7" w14:textId="339E98FD"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Budget – definition and purpose of budgeting (planning); stages of the planning process.</w:t>
            </w:r>
          </w:p>
        </w:tc>
        <w:tc>
          <w:tcPr>
            <w:tcW w:w="570" w:type="dxa"/>
          </w:tcPr>
          <w:p w14:paraId="232B198B" w14:textId="0C6F8C11"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1</w:t>
            </w:r>
          </w:p>
        </w:tc>
        <w:tc>
          <w:tcPr>
            <w:tcW w:w="570" w:type="dxa"/>
          </w:tcPr>
          <w:p w14:paraId="477FB3E6"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0925668F"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7ADC33EB" w14:textId="5FF32C85"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1939D8C5" w14:textId="77777777" w:rsidTr="00EB699E">
        <w:tc>
          <w:tcPr>
            <w:tcW w:w="843" w:type="dxa"/>
          </w:tcPr>
          <w:p w14:paraId="1EC32F23" w14:textId="46CF3242"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18.</w:t>
            </w:r>
          </w:p>
        </w:tc>
        <w:tc>
          <w:tcPr>
            <w:tcW w:w="4950" w:type="dxa"/>
          </w:tcPr>
          <w:p w14:paraId="40F41B4B" w14:textId="11660F78"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Proposing seminar topics and researching relevant data and literature.</w:t>
            </w:r>
          </w:p>
        </w:tc>
        <w:tc>
          <w:tcPr>
            <w:tcW w:w="570" w:type="dxa"/>
          </w:tcPr>
          <w:p w14:paraId="6FC7F452"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64F4D317" w14:textId="33D54EEA"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6" w:type="dxa"/>
          </w:tcPr>
          <w:p w14:paraId="1F530960"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4F9B708E" w14:textId="086ABDCC"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070E4E64" w14:textId="77777777" w:rsidTr="00EB699E">
        <w:tc>
          <w:tcPr>
            <w:tcW w:w="843" w:type="dxa"/>
          </w:tcPr>
          <w:p w14:paraId="1FAE3B1C" w14:textId="757BCC5B"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19.</w:t>
            </w:r>
          </w:p>
        </w:tc>
        <w:tc>
          <w:tcPr>
            <w:tcW w:w="4950" w:type="dxa"/>
          </w:tcPr>
          <w:p w14:paraId="7A1E691A" w14:textId="61B3DD64"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Exercise 1: Classification of assets and sources of assets.</w:t>
            </w:r>
          </w:p>
        </w:tc>
        <w:tc>
          <w:tcPr>
            <w:tcW w:w="570" w:type="dxa"/>
          </w:tcPr>
          <w:p w14:paraId="7BB2F2AB"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1B147D70" w14:textId="40971592"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6" w:type="dxa"/>
          </w:tcPr>
          <w:p w14:paraId="7C1CFA24"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7EB529B7" w14:textId="52EC5C9A"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3A8C3103" w14:textId="77777777" w:rsidTr="00EB699E">
        <w:tc>
          <w:tcPr>
            <w:tcW w:w="843" w:type="dxa"/>
          </w:tcPr>
          <w:p w14:paraId="4C37C93F" w14:textId="0B602EB7"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20.</w:t>
            </w:r>
          </w:p>
        </w:tc>
        <w:tc>
          <w:tcPr>
            <w:tcW w:w="4950" w:type="dxa"/>
          </w:tcPr>
          <w:p w14:paraId="13304311" w14:textId="76D6A346"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Exercise 2: Preparing a balance sheet, balance sheet changes.</w:t>
            </w:r>
          </w:p>
        </w:tc>
        <w:tc>
          <w:tcPr>
            <w:tcW w:w="570" w:type="dxa"/>
          </w:tcPr>
          <w:p w14:paraId="3D899A19"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62E99064" w14:textId="2F772E13"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3</w:t>
            </w:r>
          </w:p>
        </w:tc>
        <w:tc>
          <w:tcPr>
            <w:tcW w:w="576" w:type="dxa"/>
          </w:tcPr>
          <w:p w14:paraId="355527F7"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1EEB0E31" w14:textId="0E05A441"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56F8EE0C" w14:textId="77777777" w:rsidTr="00EB699E">
        <w:tc>
          <w:tcPr>
            <w:tcW w:w="843" w:type="dxa"/>
          </w:tcPr>
          <w:p w14:paraId="6FEEB561" w14:textId="55C12A7D"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21.</w:t>
            </w:r>
          </w:p>
        </w:tc>
        <w:tc>
          <w:tcPr>
            <w:tcW w:w="4950" w:type="dxa"/>
          </w:tcPr>
          <w:p w14:paraId="33B13191" w14:textId="4323BE86"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Exercise 3: Opening and closing accounting accounts; recording typical business transactions – examples of journal entries on T-accounts.</w:t>
            </w:r>
          </w:p>
        </w:tc>
        <w:tc>
          <w:tcPr>
            <w:tcW w:w="570" w:type="dxa"/>
          </w:tcPr>
          <w:p w14:paraId="2FC74DBC"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0BFDF8C5" w14:textId="70AF1200"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3</w:t>
            </w:r>
          </w:p>
        </w:tc>
        <w:tc>
          <w:tcPr>
            <w:tcW w:w="576" w:type="dxa"/>
          </w:tcPr>
          <w:p w14:paraId="293D5E62"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325A8DA6" w14:textId="52143748"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219BC27C" w14:textId="77777777" w:rsidTr="00EB699E">
        <w:tc>
          <w:tcPr>
            <w:tcW w:w="843" w:type="dxa"/>
          </w:tcPr>
          <w:p w14:paraId="5EC05B69" w14:textId="01CF5E32"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22.</w:t>
            </w:r>
          </w:p>
        </w:tc>
        <w:tc>
          <w:tcPr>
            <w:tcW w:w="4950" w:type="dxa"/>
          </w:tcPr>
          <w:p w14:paraId="147FB03A" w14:textId="3AF4B6D5"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Exercise 4: Calculating and recording VAT (Value Added Tax).</w:t>
            </w:r>
          </w:p>
        </w:tc>
        <w:tc>
          <w:tcPr>
            <w:tcW w:w="570" w:type="dxa"/>
          </w:tcPr>
          <w:p w14:paraId="019855D3"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4C212E55" w14:textId="19288709"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3</w:t>
            </w:r>
          </w:p>
        </w:tc>
        <w:tc>
          <w:tcPr>
            <w:tcW w:w="576" w:type="dxa"/>
          </w:tcPr>
          <w:p w14:paraId="2FFB52F0"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57A9A13F" w14:textId="5E135BAF"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5A435006" w14:textId="77777777" w:rsidTr="00EB699E">
        <w:tc>
          <w:tcPr>
            <w:tcW w:w="843" w:type="dxa"/>
          </w:tcPr>
          <w:p w14:paraId="55B1846A" w14:textId="6E3745AA"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23.</w:t>
            </w:r>
          </w:p>
        </w:tc>
        <w:tc>
          <w:tcPr>
            <w:tcW w:w="4950" w:type="dxa"/>
          </w:tcPr>
          <w:p w14:paraId="1631BD76" w14:textId="76A28CAF"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Exercise 5: Preparing the income statement.</w:t>
            </w:r>
          </w:p>
        </w:tc>
        <w:tc>
          <w:tcPr>
            <w:tcW w:w="570" w:type="dxa"/>
          </w:tcPr>
          <w:p w14:paraId="0D3E2160"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23931A9F" w14:textId="7C645FFB"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3</w:t>
            </w:r>
          </w:p>
        </w:tc>
        <w:tc>
          <w:tcPr>
            <w:tcW w:w="576" w:type="dxa"/>
          </w:tcPr>
          <w:p w14:paraId="5D7108D2"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546C4FEE" w14:textId="54846B85"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689BF604" w14:textId="77777777" w:rsidTr="00EB699E">
        <w:tc>
          <w:tcPr>
            <w:tcW w:w="843" w:type="dxa"/>
          </w:tcPr>
          <w:p w14:paraId="3D396259" w14:textId="25A468F4"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24.</w:t>
            </w:r>
          </w:p>
        </w:tc>
        <w:tc>
          <w:tcPr>
            <w:tcW w:w="4950" w:type="dxa"/>
          </w:tcPr>
          <w:p w14:paraId="5D7EBD22" w14:textId="5ADBD9AF"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Exercise 6: Preparing the cash flow statement.</w:t>
            </w:r>
          </w:p>
        </w:tc>
        <w:tc>
          <w:tcPr>
            <w:tcW w:w="570" w:type="dxa"/>
          </w:tcPr>
          <w:p w14:paraId="622AA228"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189BCC73" w14:textId="54C1377D"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6" w:type="dxa"/>
          </w:tcPr>
          <w:p w14:paraId="2BFF0B2E"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725CAE69" w14:textId="48C7AE03"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6B284A13" w14:textId="77777777" w:rsidTr="00EB699E">
        <w:tc>
          <w:tcPr>
            <w:tcW w:w="843" w:type="dxa"/>
          </w:tcPr>
          <w:p w14:paraId="5A049EF0" w14:textId="62BCF93C"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25.</w:t>
            </w:r>
          </w:p>
        </w:tc>
        <w:tc>
          <w:tcPr>
            <w:tcW w:w="4950" w:type="dxa"/>
          </w:tcPr>
          <w:p w14:paraId="7E524290" w14:textId="6798D612"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Exercises for the colloquium</w:t>
            </w:r>
          </w:p>
        </w:tc>
        <w:tc>
          <w:tcPr>
            <w:tcW w:w="570" w:type="dxa"/>
          </w:tcPr>
          <w:p w14:paraId="34D0854D"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3E969F88" w14:textId="050CCE88"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2</w:t>
            </w:r>
          </w:p>
        </w:tc>
        <w:tc>
          <w:tcPr>
            <w:tcW w:w="576" w:type="dxa"/>
          </w:tcPr>
          <w:p w14:paraId="337305F7"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1697" w:type="dxa"/>
            <w:vAlign w:val="center"/>
          </w:tcPr>
          <w:p w14:paraId="5EB89B3D" w14:textId="4AB8B410"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EB699E" w:rsidRPr="001F132F" w14:paraId="46F6BA27" w14:textId="77777777" w:rsidTr="00EB699E">
        <w:tc>
          <w:tcPr>
            <w:tcW w:w="843" w:type="dxa"/>
          </w:tcPr>
          <w:p w14:paraId="6D046962" w14:textId="7D208854" w:rsidR="00EB699E" w:rsidRPr="001F132F" w:rsidRDefault="00EB699E"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26.</w:t>
            </w:r>
          </w:p>
        </w:tc>
        <w:tc>
          <w:tcPr>
            <w:tcW w:w="4950" w:type="dxa"/>
          </w:tcPr>
          <w:p w14:paraId="5D4BCF55" w14:textId="6BD78108" w:rsidR="00EB699E" w:rsidRPr="001F132F" w:rsidRDefault="007F79B8" w:rsidP="00EB699E">
            <w:pPr>
              <w:spacing w:after="0" w:line="276" w:lineRule="auto"/>
              <w:jc w:val="both"/>
              <w:rPr>
                <w:rFonts w:ascii="Arial Narrow" w:eastAsia="Times New Roman" w:hAnsi="Arial Narrow"/>
                <w:sz w:val="22"/>
                <w:szCs w:val="22"/>
                <w:lang w:eastAsia="hr-HR"/>
              </w:rPr>
            </w:pPr>
            <w:r w:rsidRPr="001F132F">
              <w:rPr>
                <w:rFonts w:ascii="Arial Narrow" w:hAnsi="Arial Narrow"/>
                <w:sz w:val="22"/>
                <w:szCs w:val="22"/>
              </w:rPr>
              <w:t>Defending seminar papers</w:t>
            </w:r>
          </w:p>
        </w:tc>
        <w:tc>
          <w:tcPr>
            <w:tcW w:w="570" w:type="dxa"/>
          </w:tcPr>
          <w:p w14:paraId="405DDE19"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0" w:type="dxa"/>
          </w:tcPr>
          <w:p w14:paraId="6C1E4656" w14:textId="77777777" w:rsidR="00EB699E" w:rsidRPr="001F132F" w:rsidRDefault="00EB699E" w:rsidP="00EB699E">
            <w:pPr>
              <w:spacing w:after="0" w:line="276" w:lineRule="auto"/>
              <w:jc w:val="center"/>
              <w:rPr>
                <w:rFonts w:ascii="Arial Narrow" w:eastAsia="Times New Roman" w:hAnsi="Arial Narrow"/>
                <w:sz w:val="22"/>
                <w:szCs w:val="22"/>
                <w:lang w:eastAsia="hr-HR"/>
              </w:rPr>
            </w:pPr>
          </w:p>
        </w:tc>
        <w:tc>
          <w:tcPr>
            <w:tcW w:w="576" w:type="dxa"/>
          </w:tcPr>
          <w:p w14:paraId="607D489A" w14:textId="7B8240F6"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hAnsi="Arial Narrow"/>
                <w:sz w:val="22"/>
                <w:szCs w:val="22"/>
              </w:rPr>
              <w:t>5</w:t>
            </w:r>
          </w:p>
        </w:tc>
        <w:tc>
          <w:tcPr>
            <w:tcW w:w="1697" w:type="dxa"/>
            <w:vAlign w:val="center"/>
          </w:tcPr>
          <w:p w14:paraId="4157236C" w14:textId="087FBD7F" w:rsidR="00EB699E" w:rsidRPr="001F132F" w:rsidRDefault="00EB699E" w:rsidP="00EB699E">
            <w:pPr>
              <w:spacing w:after="0" w:line="276" w:lineRule="auto"/>
              <w:jc w:val="center"/>
              <w:rPr>
                <w:rFonts w:ascii="Arial Narrow" w:eastAsia="Times New Roman" w:hAnsi="Arial Narrow"/>
                <w:sz w:val="22"/>
                <w:szCs w:val="22"/>
                <w:lang w:eastAsia="hr-HR"/>
              </w:rPr>
            </w:pPr>
            <w:r w:rsidRPr="001F132F">
              <w:rPr>
                <w:rFonts w:ascii="Arial Narrow" w:eastAsia="Calibri" w:hAnsi="Arial Narrow"/>
                <w:sz w:val="22"/>
                <w:szCs w:val="22"/>
              </w:rPr>
              <w:t>Lecture hall</w:t>
            </w:r>
          </w:p>
        </w:tc>
      </w:tr>
      <w:tr w:rsidR="000C34B8" w:rsidRPr="001F132F" w14:paraId="0E40FF2F" w14:textId="77777777" w:rsidTr="003F2748">
        <w:tc>
          <w:tcPr>
            <w:tcW w:w="843" w:type="dxa"/>
          </w:tcPr>
          <w:p w14:paraId="367E331A" w14:textId="77777777" w:rsidR="000C34B8" w:rsidRPr="001F132F" w:rsidRDefault="000C34B8" w:rsidP="000C34B8">
            <w:pPr>
              <w:spacing w:after="0" w:line="276" w:lineRule="auto"/>
              <w:jc w:val="both"/>
              <w:rPr>
                <w:rFonts w:ascii="Arial Narrow" w:hAnsi="Arial Narrow"/>
                <w:sz w:val="22"/>
                <w:szCs w:val="22"/>
              </w:rPr>
            </w:pPr>
          </w:p>
        </w:tc>
        <w:tc>
          <w:tcPr>
            <w:tcW w:w="4950" w:type="dxa"/>
          </w:tcPr>
          <w:p w14:paraId="227B4829" w14:textId="3654D100" w:rsidR="000C34B8" w:rsidRPr="001F132F" w:rsidRDefault="00EB699E" w:rsidP="000C34B8">
            <w:pPr>
              <w:spacing w:after="0" w:line="276" w:lineRule="auto"/>
              <w:jc w:val="both"/>
              <w:rPr>
                <w:rFonts w:ascii="Arial Narrow" w:hAnsi="Arial Narrow"/>
                <w:bCs/>
                <w:sz w:val="22"/>
                <w:szCs w:val="22"/>
              </w:rPr>
            </w:pPr>
            <w:r w:rsidRPr="001F132F">
              <w:rPr>
                <w:rFonts w:ascii="Arial Narrow" w:eastAsia="Times New Roman" w:hAnsi="Arial Narrow"/>
                <w:b/>
                <w:bCs/>
                <w:kern w:val="32"/>
                <w:sz w:val="22"/>
                <w:szCs w:val="22"/>
                <w:lang w:eastAsia="hr-HR"/>
              </w:rPr>
              <w:t>In total</w:t>
            </w:r>
          </w:p>
        </w:tc>
        <w:tc>
          <w:tcPr>
            <w:tcW w:w="570" w:type="dxa"/>
          </w:tcPr>
          <w:p w14:paraId="6E8C0CF5" w14:textId="71C2E486" w:rsidR="000C34B8" w:rsidRPr="001F132F" w:rsidRDefault="000C34B8" w:rsidP="000C34B8">
            <w:pPr>
              <w:spacing w:after="0" w:line="276" w:lineRule="auto"/>
              <w:jc w:val="center"/>
              <w:rPr>
                <w:rFonts w:ascii="Arial Narrow" w:eastAsia="Times New Roman" w:hAnsi="Arial Narrow"/>
                <w:bCs/>
                <w:sz w:val="22"/>
                <w:szCs w:val="22"/>
                <w:lang w:eastAsia="hr-HR"/>
              </w:rPr>
            </w:pPr>
            <w:r w:rsidRPr="001F132F">
              <w:rPr>
                <w:rFonts w:ascii="Arial Narrow" w:hAnsi="Arial Narrow"/>
                <w:bCs/>
              </w:rPr>
              <w:t>35</w:t>
            </w:r>
          </w:p>
        </w:tc>
        <w:tc>
          <w:tcPr>
            <w:tcW w:w="570" w:type="dxa"/>
          </w:tcPr>
          <w:p w14:paraId="0DD9F876" w14:textId="5CC5D147" w:rsidR="000C34B8" w:rsidRPr="001F132F" w:rsidRDefault="000C34B8" w:rsidP="000C34B8">
            <w:pPr>
              <w:spacing w:after="0" w:line="276" w:lineRule="auto"/>
              <w:jc w:val="center"/>
              <w:rPr>
                <w:rFonts w:ascii="Arial Narrow" w:eastAsia="Times New Roman" w:hAnsi="Arial Narrow"/>
                <w:bCs/>
                <w:sz w:val="22"/>
                <w:szCs w:val="22"/>
                <w:lang w:eastAsia="hr-HR"/>
              </w:rPr>
            </w:pPr>
            <w:r w:rsidRPr="001F132F">
              <w:rPr>
                <w:rFonts w:ascii="Arial Narrow" w:hAnsi="Arial Narrow"/>
                <w:bCs/>
              </w:rPr>
              <w:t>20</w:t>
            </w:r>
          </w:p>
        </w:tc>
        <w:tc>
          <w:tcPr>
            <w:tcW w:w="576" w:type="dxa"/>
          </w:tcPr>
          <w:p w14:paraId="7E1D783E" w14:textId="2BFA8083" w:rsidR="000C34B8" w:rsidRPr="001F132F" w:rsidRDefault="000C34B8" w:rsidP="000C34B8">
            <w:pPr>
              <w:spacing w:after="0" w:line="276" w:lineRule="auto"/>
              <w:jc w:val="center"/>
              <w:rPr>
                <w:rFonts w:ascii="Arial Narrow" w:hAnsi="Arial Narrow"/>
                <w:bCs/>
                <w:sz w:val="22"/>
                <w:szCs w:val="22"/>
              </w:rPr>
            </w:pPr>
            <w:r w:rsidRPr="001F132F">
              <w:rPr>
                <w:rFonts w:ascii="Arial Narrow" w:hAnsi="Arial Narrow"/>
                <w:bCs/>
              </w:rPr>
              <w:t>5</w:t>
            </w:r>
          </w:p>
        </w:tc>
        <w:tc>
          <w:tcPr>
            <w:tcW w:w="1697" w:type="dxa"/>
          </w:tcPr>
          <w:p w14:paraId="4B9AD743" w14:textId="77777777" w:rsidR="000C34B8" w:rsidRPr="001F132F" w:rsidRDefault="000C34B8" w:rsidP="000C34B8">
            <w:pPr>
              <w:spacing w:after="0" w:line="276" w:lineRule="auto"/>
              <w:jc w:val="center"/>
              <w:rPr>
                <w:rFonts w:ascii="Arial Narrow" w:hAnsi="Arial Narrow"/>
                <w:sz w:val="22"/>
                <w:szCs w:val="22"/>
              </w:rPr>
            </w:pPr>
          </w:p>
        </w:tc>
      </w:tr>
    </w:tbl>
    <w:p w14:paraId="18D91F1E" w14:textId="77777777" w:rsidR="00EB699E" w:rsidRPr="001F132F" w:rsidRDefault="00EB699E" w:rsidP="00EB699E">
      <w:pPr>
        <w:pStyle w:val="ListParagraph"/>
        <w:spacing w:after="0"/>
        <w:ind w:left="360" w:right="-20"/>
        <w:rPr>
          <w:rFonts w:ascii="Arial Narrow" w:eastAsia="Arial Narrow" w:hAnsi="Arial Narrow"/>
          <w:b/>
          <w:sz w:val="24"/>
          <w:szCs w:val="24"/>
        </w:rPr>
      </w:pPr>
      <w:r w:rsidRPr="001F132F">
        <w:rPr>
          <w:rFonts w:ascii="Arial Narrow" w:eastAsia="Arial Narrow" w:hAnsi="Arial Narrow"/>
          <w:b/>
          <w:sz w:val="24"/>
          <w:szCs w:val="24"/>
        </w:rPr>
        <w:t>L=Lectures, E=Excersises, S=Seminars</w:t>
      </w:r>
    </w:p>
    <w:p w14:paraId="4F2EED55" w14:textId="77777777" w:rsidR="00374491" w:rsidRPr="001F132F" w:rsidRDefault="00374491" w:rsidP="003F2748">
      <w:pPr>
        <w:spacing w:line="240" w:lineRule="auto"/>
        <w:ind w:right="-20"/>
        <w:contextualSpacing/>
        <w:rPr>
          <w:rFonts w:ascii="Arial Narrow" w:eastAsia="Arial Narrow" w:hAnsi="Arial Narrow"/>
          <w:b/>
          <w:bCs/>
        </w:rPr>
      </w:pPr>
    </w:p>
    <w:p w14:paraId="010AA2D8" w14:textId="26C0C70E" w:rsidR="001B6F77" w:rsidRPr="001F132F" w:rsidRDefault="00EB699E" w:rsidP="003F2748">
      <w:pPr>
        <w:spacing w:line="240" w:lineRule="auto"/>
        <w:ind w:right="-20"/>
        <w:contextualSpacing/>
        <w:rPr>
          <w:rFonts w:ascii="Arial Narrow" w:eastAsia="Arial Narrow" w:hAnsi="Arial Narrow"/>
          <w:b/>
          <w:bCs/>
        </w:rPr>
      </w:pPr>
      <w:r w:rsidRPr="001F132F">
        <w:rPr>
          <w:rFonts w:ascii="Arial Narrow" w:eastAsia="Arial Narrow" w:hAnsi="Arial Narrow"/>
          <w:b/>
          <w:bCs/>
        </w:rPr>
        <w:t>Learning outcomes (LO)</w:t>
      </w:r>
    </w:p>
    <w:p w14:paraId="593ED8B2" w14:textId="731AF990" w:rsidR="00EB699E" w:rsidRPr="001F132F" w:rsidRDefault="00EB699E" w:rsidP="008B2755">
      <w:pPr>
        <w:spacing w:line="240" w:lineRule="auto"/>
        <w:ind w:right="-20"/>
        <w:contextualSpacing/>
        <w:jc w:val="both"/>
        <w:rPr>
          <w:rFonts w:ascii="Arial Narrow" w:eastAsia="Arial Narrow" w:hAnsi="Arial Narrow"/>
          <w:bCs/>
        </w:rPr>
      </w:pPr>
      <w:r w:rsidRPr="001F132F">
        <w:rPr>
          <w:rFonts w:ascii="Arial Narrow" w:eastAsia="Arial Narrow" w:hAnsi="Arial Narrow"/>
          <w:bCs/>
        </w:rPr>
        <w:t>LO 1. Formulate principles, standards, and legal regulations in the field of accounting.</w:t>
      </w:r>
    </w:p>
    <w:p w14:paraId="7A9639D6" w14:textId="255B105D" w:rsidR="00EB699E" w:rsidRPr="001F132F" w:rsidRDefault="00EB699E" w:rsidP="008B2755">
      <w:pPr>
        <w:spacing w:line="240" w:lineRule="auto"/>
        <w:ind w:right="-20"/>
        <w:contextualSpacing/>
        <w:jc w:val="both"/>
        <w:rPr>
          <w:rFonts w:ascii="Arial Narrow" w:eastAsia="Arial Narrow" w:hAnsi="Arial Narrow"/>
          <w:bCs/>
        </w:rPr>
      </w:pPr>
      <w:r w:rsidRPr="001F132F">
        <w:rPr>
          <w:rFonts w:ascii="Arial Narrow" w:eastAsia="Arial Narrow" w:hAnsi="Arial Narrow"/>
          <w:bCs/>
        </w:rPr>
        <w:t>LO 2. Integrate theoretical foundations of the accounting system through practical examples of basic accounting records.</w:t>
      </w:r>
    </w:p>
    <w:p w14:paraId="596BCBAE" w14:textId="69B28713" w:rsidR="00EB699E" w:rsidRPr="001F132F" w:rsidRDefault="00EB699E" w:rsidP="008B2755">
      <w:pPr>
        <w:spacing w:line="240" w:lineRule="auto"/>
        <w:ind w:right="-20"/>
        <w:contextualSpacing/>
        <w:jc w:val="both"/>
        <w:rPr>
          <w:rFonts w:ascii="Arial Narrow" w:eastAsia="Arial Narrow" w:hAnsi="Arial Narrow"/>
          <w:bCs/>
        </w:rPr>
      </w:pPr>
      <w:r w:rsidRPr="001F132F">
        <w:rPr>
          <w:rFonts w:ascii="Arial Narrow" w:eastAsia="Arial Narrow" w:hAnsi="Arial Narrow"/>
          <w:bCs/>
        </w:rPr>
        <w:t>LO 3. Prepare a simplified version of fundamental financial statements.</w:t>
      </w:r>
    </w:p>
    <w:p w14:paraId="7DEB0B83" w14:textId="4CA37FB5" w:rsidR="00EB699E" w:rsidRPr="001F132F" w:rsidRDefault="00EB699E" w:rsidP="008B2755">
      <w:pPr>
        <w:spacing w:line="240" w:lineRule="auto"/>
        <w:ind w:right="-20"/>
        <w:contextualSpacing/>
        <w:jc w:val="both"/>
        <w:rPr>
          <w:rFonts w:ascii="Arial Narrow" w:eastAsia="Arial Narrow" w:hAnsi="Arial Narrow"/>
          <w:bCs/>
        </w:rPr>
      </w:pPr>
      <w:r w:rsidRPr="001F132F">
        <w:rPr>
          <w:rFonts w:ascii="Arial Narrow" w:eastAsia="Arial Narrow" w:hAnsi="Arial Narrow"/>
          <w:bCs/>
        </w:rPr>
        <w:t>LO 4. Apply recording rules to accounts for assets and liabilities, revenues, and expenses.</w:t>
      </w:r>
    </w:p>
    <w:p w14:paraId="68E3CE7D" w14:textId="08A15D4A" w:rsidR="00EB699E" w:rsidRPr="001F132F" w:rsidRDefault="00EB699E" w:rsidP="008B2755">
      <w:pPr>
        <w:spacing w:line="240" w:lineRule="auto"/>
        <w:ind w:right="-20"/>
        <w:contextualSpacing/>
        <w:jc w:val="both"/>
        <w:rPr>
          <w:rFonts w:ascii="Arial Narrow" w:eastAsia="Arial Narrow" w:hAnsi="Arial Narrow"/>
          <w:bCs/>
        </w:rPr>
      </w:pPr>
      <w:r w:rsidRPr="001F132F">
        <w:rPr>
          <w:rFonts w:ascii="Arial Narrow" w:eastAsia="Arial Narrow" w:hAnsi="Arial Narrow"/>
          <w:bCs/>
        </w:rPr>
        <w:t>LO 5. Identify the specific characteristics of accounting in agricultural production.</w:t>
      </w:r>
    </w:p>
    <w:p w14:paraId="65B3B8F9" w14:textId="06A3026D" w:rsidR="00EB699E" w:rsidRPr="001F132F" w:rsidRDefault="00EB699E" w:rsidP="008B2755">
      <w:pPr>
        <w:spacing w:line="240" w:lineRule="auto"/>
        <w:ind w:right="-20"/>
        <w:contextualSpacing/>
        <w:jc w:val="both"/>
        <w:rPr>
          <w:rFonts w:ascii="Arial Narrow" w:eastAsia="Arial Narrow" w:hAnsi="Arial Narrow"/>
          <w:bCs/>
        </w:rPr>
      </w:pPr>
      <w:r w:rsidRPr="001F132F">
        <w:rPr>
          <w:rFonts w:ascii="Arial Narrow" w:eastAsia="Arial Narrow" w:hAnsi="Arial Narrow"/>
          <w:bCs/>
        </w:rPr>
        <w:t>LO 6. Determine the specifics and rules for recording business changes in small family farms</w:t>
      </w:r>
    </w:p>
    <w:p w14:paraId="70AEB948" w14:textId="58CB9CEA" w:rsidR="003837FB" w:rsidRPr="001F132F" w:rsidRDefault="00EB699E" w:rsidP="008B2755">
      <w:pPr>
        <w:spacing w:line="240" w:lineRule="auto"/>
        <w:ind w:right="-20"/>
        <w:contextualSpacing/>
        <w:jc w:val="both"/>
        <w:rPr>
          <w:rFonts w:ascii="Arial Narrow" w:eastAsia="Arial Narrow" w:hAnsi="Arial Narrow"/>
          <w:bCs/>
        </w:rPr>
      </w:pPr>
      <w:r w:rsidRPr="001F132F">
        <w:rPr>
          <w:rFonts w:ascii="Arial Narrow" w:eastAsia="Arial Narrow" w:hAnsi="Arial Narrow"/>
          <w:bCs/>
        </w:rPr>
        <w:t>LO 7. Present a seminar paper on a given topic.</w:t>
      </w:r>
    </w:p>
    <w:p w14:paraId="164FA28A" w14:textId="77777777" w:rsidR="00EB699E" w:rsidRPr="001F132F" w:rsidRDefault="00EB699E" w:rsidP="00EB699E">
      <w:pPr>
        <w:spacing w:line="240" w:lineRule="auto"/>
        <w:ind w:right="-20"/>
        <w:contextualSpacing/>
        <w:rPr>
          <w:rFonts w:ascii="Arial Narrow" w:eastAsia="Arial Narrow" w:hAnsi="Arial Narrow"/>
          <w:b/>
          <w:bCs/>
        </w:rPr>
      </w:pPr>
    </w:p>
    <w:p w14:paraId="10A5F39C" w14:textId="77777777" w:rsidR="00EB699E" w:rsidRPr="001F132F" w:rsidRDefault="00EB699E" w:rsidP="00EB699E">
      <w:pPr>
        <w:spacing w:after="0" w:line="267" w:lineRule="exact"/>
        <w:ind w:right="-20"/>
        <w:jc w:val="right"/>
        <w:rPr>
          <w:rFonts w:ascii="Arial Narrow" w:eastAsia="Arial Narrow" w:hAnsi="Arial Narrow"/>
          <w:position w:val="-1"/>
        </w:rPr>
      </w:pPr>
      <w:r w:rsidRPr="001F132F">
        <w:rPr>
          <w:rFonts w:ascii="Arial Narrow" w:eastAsia="Arial Narrow" w:hAnsi="Arial Narrow"/>
          <w:position w:val="-1"/>
        </w:rPr>
        <w:t>Course holder:</w:t>
      </w:r>
    </w:p>
    <w:p w14:paraId="6A61EB47" w14:textId="453A86E1" w:rsidR="001F132F" w:rsidRDefault="001F132F" w:rsidP="001F132F">
      <w:pPr>
        <w:spacing w:after="0" w:line="276" w:lineRule="auto"/>
        <w:jc w:val="right"/>
        <w:rPr>
          <w:rFonts w:ascii="Arial Narrow" w:eastAsia="Arial Narrow" w:hAnsi="Arial Narrow"/>
          <w:position w:val="-1"/>
        </w:rPr>
      </w:pPr>
      <w:r w:rsidRPr="001F132F">
        <w:rPr>
          <w:rFonts w:ascii="Arial Narrow" w:eastAsia="Arial Narrow" w:hAnsi="Arial Narrow"/>
          <w:position w:val="-1"/>
        </w:rPr>
        <w:t xml:space="preserve">Dušanka Gajdić, </w:t>
      </w:r>
      <w:r w:rsidR="00770507">
        <w:rPr>
          <w:rFonts w:ascii="Arial Narrow" w:eastAsia="Arial Narrow" w:hAnsi="Arial Narrow"/>
          <w:position w:val="-1"/>
        </w:rPr>
        <w:t>Ph.</w:t>
      </w:r>
      <w:r w:rsidR="00770507">
        <w:rPr>
          <w:rFonts w:ascii="Arial Narrow" w:eastAsia="Arial Narrow" w:hAnsi="Arial Narrow"/>
          <w:position w:val="-1"/>
        </w:rPr>
        <w:t xml:space="preserve">D., </w:t>
      </w:r>
      <w:bookmarkStart w:id="1" w:name="_GoBack"/>
      <w:bookmarkEnd w:id="1"/>
      <w:r w:rsidRPr="001F132F">
        <w:rPr>
          <w:rFonts w:ascii="Arial Narrow" w:eastAsia="Arial Narrow" w:hAnsi="Arial Narrow"/>
          <w:position w:val="-1"/>
        </w:rPr>
        <w:t xml:space="preserve">professor of professional studies </w:t>
      </w:r>
    </w:p>
    <w:p w14:paraId="372043BC" w14:textId="06C5B949" w:rsidR="00EB699E" w:rsidRPr="001F132F" w:rsidRDefault="00EB699E" w:rsidP="00EB699E">
      <w:pPr>
        <w:spacing w:after="0" w:line="276" w:lineRule="auto"/>
        <w:rPr>
          <w:rFonts w:ascii="Arial Narrow" w:hAnsi="Arial Narrow"/>
        </w:rPr>
      </w:pPr>
      <w:r w:rsidRPr="001F132F">
        <w:rPr>
          <w:rFonts w:ascii="Arial Narrow" w:hAnsi="Arial Narrow"/>
        </w:rPr>
        <w:t xml:space="preserve">Križevci, July 2024 </w:t>
      </w:r>
    </w:p>
    <w:p w14:paraId="06D12067" w14:textId="77777777" w:rsidR="00733D6B" w:rsidRPr="001F132F" w:rsidRDefault="00733D6B" w:rsidP="001B6F77">
      <w:pPr>
        <w:spacing w:line="267" w:lineRule="exact"/>
        <w:ind w:right="-20"/>
        <w:jc w:val="right"/>
        <w:rPr>
          <w:rFonts w:ascii="Arial Narrow" w:eastAsia="Arial Narrow" w:hAnsi="Arial Narrow"/>
          <w:position w:val="-1"/>
        </w:rPr>
      </w:pPr>
    </w:p>
    <w:sectPr w:rsidR="00733D6B" w:rsidRPr="001F1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F364A3A"/>
    <w:multiLevelType w:val="hybridMultilevel"/>
    <w:tmpl w:val="7A162D6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7426B87"/>
    <w:multiLevelType w:val="hybridMultilevel"/>
    <w:tmpl w:val="2BCEE2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11"/>
  </w:num>
  <w:num w:numId="4">
    <w:abstractNumId w:val="16"/>
  </w:num>
  <w:num w:numId="5">
    <w:abstractNumId w:val="15"/>
  </w:num>
  <w:num w:numId="6">
    <w:abstractNumId w:val="7"/>
  </w:num>
  <w:num w:numId="7">
    <w:abstractNumId w:val="3"/>
  </w:num>
  <w:num w:numId="8">
    <w:abstractNumId w:val="5"/>
  </w:num>
  <w:num w:numId="9">
    <w:abstractNumId w:val="12"/>
  </w:num>
  <w:num w:numId="10">
    <w:abstractNumId w:val="10"/>
  </w:num>
  <w:num w:numId="11">
    <w:abstractNumId w:val="9"/>
  </w:num>
  <w:num w:numId="12">
    <w:abstractNumId w:val="0"/>
  </w:num>
  <w:num w:numId="13">
    <w:abstractNumId w:val="14"/>
  </w:num>
  <w:num w:numId="14">
    <w:abstractNumId w:val="4"/>
  </w:num>
  <w:num w:numId="15">
    <w:abstractNumId w:val="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6577C"/>
    <w:rsid w:val="000818F6"/>
    <w:rsid w:val="000A58B8"/>
    <w:rsid w:val="000A7EA7"/>
    <w:rsid w:val="000C34B8"/>
    <w:rsid w:val="000C448E"/>
    <w:rsid w:val="000C66EB"/>
    <w:rsid w:val="000D6F3F"/>
    <w:rsid w:val="000F34E6"/>
    <w:rsid w:val="00101BAD"/>
    <w:rsid w:val="00123A9B"/>
    <w:rsid w:val="00126C8F"/>
    <w:rsid w:val="001312CD"/>
    <w:rsid w:val="00147BC0"/>
    <w:rsid w:val="00185CC5"/>
    <w:rsid w:val="00185DC4"/>
    <w:rsid w:val="001B6F77"/>
    <w:rsid w:val="001F132F"/>
    <w:rsid w:val="001F3481"/>
    <w:rsid w:val="00227EC6"/>
    <w:rsid w:val="00282A73"/>
    <w:rsid w:val="0028521A"/>
    <w:rsid w:val="002B0493"/>
    <w:rsid w:val="002C73A3"/>
    <w:rsid w:val="002F1FFB"/>
    <w:rsid w:val="003228CE"/>
    <w:rsid w:val="00360882"/>
    <w:rsid w:val="00374491"/>
    <w:rsid w:val="003837FB"/>
    <w:rsid w:val="00391639"/>
    <w:rsid w:val="003E168A"/>
    <w:rsid w:val="003F2748"/>
    <w:rsid w:val="00401F3E"/>
    <w:rsid w:val="00440CBC"/>
    <w:rsid w:val="00443DC8"/>
    <w:rsid w:val="00477E40"/>
    <w:rsid w:val="004909D0"/>
    <w:rsid w:val="0049143D"/>
    <w:rsid w:val="004A536C"/>
    <w:rsid w:val="004D3312"/>
    <w:rsid w:val="004F094D"/>
    <w:rsid w:val="00513691"/>
    <w:rsid w:val="005178CD"/>
    <w:rsid w:val="00525E84"/>
    <w:rsid w:val="00530550"/>
    <w:rsid w:val="00535E7D"/>
    <w:rsid w:val="005715E5"/>
    <w:rsid w:val="00575D5B"/>
    <w:rsid w:val="00577366"/>
    <w:rsid w:val="005831B8"/>
    <w:rsid w:val="005B2962"/>
    <w:rsid w:val="005D0DA4"/>
    <w:rsid w:val="005E6818"/>
    <w:rsid w:val="006001E9"/>
    <w:rsid w:val="006062C7"/>
    <w:rsid w:val="00627E57"/>
    <w:rsid w:val="0063254E"/>
    <w:rsid w:val="006467B6"/>
    <w:rsid w:val="006931D0"/>
    <w:rsid w:val="006A71C1"/>
    <w:rsid w:val="0072353F"/>
    <w:rsid w:val="00733D6B"/>
    <w:rsid w:val="00770507"/>
    <w:rsid w:val="007A7FA4"/>
    <w:rsid w:val="007C5203"/>
    <w:rsid w:val="007F79B8"/>
    <w:rsid w:val="008920B3"/>
    <w:rsid w:val="008961F0"/>
    <w:rsid w:val="008A2813"/>
    <w:rsid w:val="008A63BE"/>
    <w:rsid w:val="008B2755"/>
    <w:rsid w:val="008C306F"/>
    <w:rsid w:val="0090552C"/>
    <w:rsid w:val="0093110D"/>
    <w:rsid w:val="00932366"/>
    <w:rsid w:val="00996C4F"/>
    <w:rsid w:val="009A7B17"/>
    <w:rsid w:val="009F7328"/>
    <w:rsid w:val="00A22CF6"/>
    <w:rsid w:val="00AA780E"/>
    <w:rsid w:val="00AC384E"/>
    <w:rsid w:val="00AF23E6"/>
    <w:rsid w:val="00B6173A"/>
    <w:rsid w:val="00B6583A"/>
    <w:rsid w:val="00B77345"/>
    <w:rsid w:val="00BD332F"/>
    <w:rsid w:val="00C227E8"/>
    <w:rsid w:val="00C334EC"/>
    <w:rsid w:val="00C60DAB"/>
    <w:rsid w:val="00C63D47"/>
    <w:rsid w:val="00C65664"/>
    <w:rsid w:val="00C73F62"/>
    <w:rsid w:val="00C804E6"/>
    <w:rsid w:val="00C86021"/>
    <w:rsid w:val="00CD2D53"/>
    <w:rsid w:val="00D30834"/>
    <w:rsid w:val="00D77152"/>
    <w:rsid w:val="00D818FC"/>
    <w:rsid w:val="00DA5582"/>
    <w:rsid w:val="00DB76E7"/>
    <w:rsid w:val="00DC091C"/>
    <w:rsid w:val="00E0122B"/>
    <w:rsid w:val="00E072DC"/>
    <w:rsid w:val="00E37B6E"/>
    <w:rsid w:val="00E713BB"/>
    <w:rsid w:val="00E82CAC"/>
    <w:rsid w:val="00EA0B95"/>
    <w:rsid w:val="00EA2B7C"/>
    <w:rsid w:val="00EB414D"/>
    <w:rsid w:val="00EB699E"/>
    <w:rsid w:val="00F20E35"/>
    <w:rsid w:val="00F21861"/>
    <w:rsid w:val="00F317C4"/>
    <w:rsid w:val="00F34C9A"/>
    <w:rsid w:val="00F870A0"/>
    <w:rsid w:val="00FB0FAB"/>
    <w:rsid w:val="00FB104B"/>
    <w:rsid w:val="00FD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006">
      <w:bodyDiv w:val="1"/>
      <w:marLeft w:val="0"/>
      <w:marRight w:val="0"/>
      <w:marTop w:val="0"/>
      <w:marBottom w:val="0"/>
      <w:divBdr>
        <w:top w:val="none" w:sz="0" w:space="0" w:color="auto"/>
        <w:left w:val="none" w:sz="0" w:space="0" w:color="auto"/>
        <w:bottom w:val="none" w:sz="0" w:space="0" w:color="auto"/>
        <w:right w:val="none" w:sz="0" w:space="0" w:color="auto"/>
      </w:divBdr>
    </w:div>
    <w:div w:id="517164230">
      <w:bodyDiv w:val="1"/>
      <w:marLeft w:val="0"/>
      <w:marRight w:val="0"/>
      <w:marTop w:val="0"/>
      <w:marBottom w:val="0"/>
      <w:divBdr>
        <w:top w:val="none" w:sz="0" w:space="0" w:color="auto"/>
        <w:left w:val="none" w:sz="0" w:space="0" w:color="auto"/>
        <w:bottom w:val="none" w:sz="0" w:space="0" w:color="auto"/>
        <w:right w:val="none" w:sz="0" w:space="0" w:color="auto"/>
      </w:divBdr>
    </w:div>
    <w:div w:id="904560214">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26172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641</Words>
  <Characters>3654</Characters>
  <Application>Microsoft Office Word</Application>
  <DocSecurity>0</DocSecurity>
  <Lines>30</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14</cp:revision>
  <cp:lastPrinted>2023-06-16T08:42:00Z</cp:lastPrinted>
  <dcterms:created xsi:type="dcterms:W3CDTF">2024-05-29T13:11:00Z</dcterms:created>
  <dcterms:modified xsi:type="dcterms:W3CDTF">2024-08-10T09:40:00Z</dcterms:modified>
</cp:coreProperties>
</file>