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BD" w:rsidRDefault="007A52BD" w:rsidP="007A52BD">
      <w:pPr>
        <w:rPr>
          <w:rFonts w:ascii="Times New Roman" w:hAnsi="Times New Roman" w:cs="Times New Roman"/>
          <w:sz w:val="24"/>
          <w:szCs w:val="24"/>
        </w:rPr>
      </w:pPr>
    </w:p>
    <w:p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Pr>
          <w:rFonts w:ascii="Garamond" w:hAnsi="Garamond" w:cs="Arial"/>
          <w:noProof/>
          <w:color w:val="000000"/>
          <w:sz w:val="20"/>
          <w:szCs w:val="20"/>
        </w:rPr>
        <w:t xml:space="preserve">  </w:t>
      </w:r>
      <w:r w:rsidR="00E77B63">
        <w:rPr>
          <w:noProof/>
          <w:lang w:val="hr-HR" w:eastAsia="hr-HR"/>
        </w:rPr>
        <w:drawing>
          <wp:inline distT="0" distB="0" distL="0" distR="0" wp14:anchorId="2D02E0C3" wp14:editId="4D33809A">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Pr>
          <w:rFonts w:ascii="Garamond" w:hAnsi="Garamond" w:cs="Arial"/>
          <w:noProof/>
          <w:color w:val="000000"/>
          <w:sz w:val="20"/>
          <w:szCs w:val="20"/>
        </w:rPr>
        <w:t xml:space="preserve">                                           </w:t>
      </w:r>
      <w:r>
        <w:rPr>
          <w:rFonts w:ascii="Garamond" w:hAnsi="Garamond" w:cs="Arial"/>
          <w:noProof/>
          <w:color w:val="000000"/>
          <w:sz w:val="20"/>
          <w:szCs w:val="20"/>
          <w:lang w:val="hr-HR" w:eastAsia="hr-HR"/>
        </w:rPr>
        <w:drawing>
          <wp:inline distT="0" distB="0" distL="0" distR="0">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rsidR="007A52BD" w:rsidRDefault="007A52BD" w:rsidP="007A52BD">
      <w:pPr>
        <w:rPr>
          <w:rFonts w:ascii="Times New Roman" w:hAnsi="Times New Roman" w:cs="Times New Roman"/>
          <w:sz w:val="24"/>
          <w:szCs w:val="24"/>
        </w:rPr>
      </w:pPr>
    </w:p>
    <w:p w:rsidR="007A52BD"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rPr>
      </w:pPr>
      <w:r>
        <w:rPr>
          <w:rFonts w:ascii="Times New Roman" w:hAnsi="Times New Roman" w:cs="Times New Roman"/>
          <w:b/>
          <w:bCs/>
          <w:color w:val="1F4E79"/>
          <w:sz w:val="32"/>
          <w:szCs w:val="32"/>
        </w:rPr>
        <w:t>ER</w:t>
      </w:r>
      <w:r w:rsidR="00880666">
        <w:rPr>
          <w:rFonts w:ascii="Times New Roman" w:hAnsi="Times New Roman" w:cs="Times New Roman"/>
          <w:b/>
          <w:bCs/>
          <w:color w:val="1F4E79"/>
          <w:sz w:val="32"/>
          <w:szCs w:val="32"/>
        </w:rPr>
        <w:t>ASMUS+ PROGRAM MOBILNOSTI - KA 1</w:t>
      </w:r>
    </w:p>
    <w:p w:rsidR="00880666" w:rsidRDefault="00880666" w:rsidP="007A52BD">
      <w:pPr>
        <w:autoSpaceDE w:val="0"/>
        <w:autoSpaceDN w:val="0"/>
        <w:adjustRightInd w:val="0"/>
        <w:spacing w:after="0" w:line="240" w:lineRule="auto"/>
        <w:jc w:val="center"/>
        <w:rPr>
          <w:rFonts w:ascii="Times New Roman" w:hAnsi="Times New Roman" w:cs="Times New Roman"/>
          <w:b/>
          <w:bCs/>
          <w:color w:val="1F4E79"/>
          <w:sz w:val="32"/>
          <w:szCs w:val="32"/>
        </w:rPr>
      </w:pPr>
      <w:r>
        <w:rPr>
          <w:rFonts w:ascii="Times New Roman" w:hAnsi="Times New Roman" w:cs="Times New Roman"/>
          <w:b/>
          <w:bCs/>
          <w:color w:val="1F4E79"/>
          <w:sz w:val="32"/>
          <w:szCs w:val="32"/>
        </w:rPr>
        <w:t>Individual</w:t>
      </w:r>
      <w:r w:rsidR="00C77502">
        <w:rPr>
          <w:rFonts w:ascii="Times New Roman" w:hAnsi="Times New Roman" w:cs="Times New Roman"/>
          <w:b/>
          <w:bCs/>
          <w:color w:val="1F4E79"/>
          <w:sz w:val="32"/>
          <w:szCs w:val="32"/>
        </w:rPr>
        <w:t xml:space="preserve">na mobilnost u akad. </w:t>
      </w:r>
      <w:proofErr w:type="gramStart"/>
      <w:r w:rsidR="00C77502">
        <w:rPr>
          <w:rFonts w:ascii="Times New Roman" w:hAnsi="Times New Roman" w:cs="Times New Roman"/>
          <w:b/>
          <w:bCs/>
          <w:color w:val="1F4E79"/>
          <w:sz w:val="32"/>
          <w:szCs w:val="32"/>
        </w:rPr>
        <w:t>godini</w:t>
      </w:r>
      <w:proofErr w:type="gramEnd"/>
      <w:r w:rsidR="00C77502">
        <w:rPr>
          <w:rFonts w:ascii="Times New Roman" w:hAnsi="Times New Roman" w:cs="Times New Roman"/>
          <w:b/>
          <w:bCs/>
          <w:color w:val="1F4E79"/>
          <w:sz w:val="32"/>
          <w:szCs w:val="32"/>
        </w:rPr>
        <w:t xml:space="preserve"> 2018./2019</w:t>
      </w:r>
      <w:r>
        <w:rPr>
          <w:rFonts w:ascii="Times New Roman" w:hAnsi="Times New Roman" w:cs="Times New Roman"/>
          <w:b/>
          <w:bCs/>
          <w:color w:val="1F4E79"/>
          <w:sz w:val="32"/>
          <w:szCs w:val="32"/>
        </w:rPr>
        <w:t>.</w:t>
      </w:r>
    </w:p>
    <w:p w:rsidR="007A52BD" w:rsidRDefault="007A52BD" w:rsidP="007A52BD">
      <w:pPr>
        <w:autoSpaceDE w:val="0"/>
        <w:autoSpaceDN w:val="0"/>
        <w:adjustRightInd w:val="0"/>
        <w:spacing w:after="0" w:line="240" w:lineRule="auto"/>
        <w:rPr>
          <w:rFonts w:ascii="Times New Roman" w:hAnsi="Times New Roman" w:cs="Times New Roman"/>
          <w:b/>
          <w:bCs/>
          <w:color w:val="1F4E79"/>
          <w:sz w:val="24"/>
          <w:szCs w:val="24"/>
        </w:rPr>
      </w:pPr>
    </w:p>
    <w:p w:rsidR="007A52BD"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rPr>
      </w:pPr>
      <w:r>
        <w:rPr>
          <w:rFonts w:ascii="Times New Roman" w:hAnsi="Times New Roman" w:cs="Times New Roman"/>
          <w:b/>
          <w:bCs/>
          <w:color w:val="1F4E79"/>
          <w:sz w:val="24"/>
          <w:szCs w:val="24"/>
        </w:rPr>
        <w:t>UPUTE ZA PRIJAVU NA NATJEČAJ I REALIZACIJU</w:t>
      </w:r>
      <w:r w:rsidR="007A52BD">
        <w:rPr>
          <w:rFonts w:ascii="Times New Roman" w:hAnsi="Times New Roman" w:cs="Times New Roman"/>
          <w:b/>
          <w:bCs/>
          <w:color w:val="1F4E79"/>
          <w:sz w:val="24"/>
          <w:szCs w:val="24"/>
        </w:rPr>
        <w:t xml:space="preserve"> MOBILNOSTI (NE</w:t>
      </w:r>
      <w:proofErr w:type="gramStart"/>
      <w:r w:rsidR="007A52BD">
        <w:rPr>
          <w:rFonts w:ascii="Times New Roman" w:hAnsi="Times New Roman" w:cs="Times New Roman"/>
          <w:b/>
          <w:bCs/>
          <w:color w:val="1F4E79"/>
          <w:sz w:val="24"/>
          <w:szCs w:val="24"/>
        </w:rPr>
        <w:t>)NASTAVNOG</w:t>
      </w:r>
      <w:proofErr w:type="gramEnd"/>
      <w:r w:rsidR="007A52BD">
        <w:rPr>
          <w:rFonts w:ascii="Times New Roman" w:hAnsi="Times New Roman" w:cs="Times New Roman"/>
          <w:b/>
          <w:bCs/>
          <w:color w:val="1F4E79"/>
          <w:sz w:val="24"/>
          <w:szCs w:val="24"/>
        </w:rPr>
        <w:t xml:space="preserve"> OSOBLJA</w:t>
      </w:r>
    </w:p>
    <w:p w:rsidR="00926417"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rPr>
      </w:pPr>
    </w:p>
    <w:p w:rsidR="007A52BD" w:rsidRDefault="007A52BD" w:rsidP="007A52BD">
      <w:pPr>
        <w:autoSpaceDE w:val="0"/>
        <w:autoSpaceDN w:val="0"/>
        <w:adjustRightInd w:val="0"/>
        <w:spacing w:after="0" w:line="240" w:lineRule="auto"/>
        <w:rPr>
          <w:rFonts w:ascii="Times New Roman" w:hAnsi="Times New Roman" w:cs="Times New Roman"/>
          <w:b/>
          <w:bCs/>
          <w:color w:val="1F4E79"/>
          <w:sz w:val="24"/>
          <w:szCs w:val="24"/>
        </w:rPr>
      </w:pPr>
    </w:p>
    <w:p w:rsidR="007A52BD" w:rsidRDefault="007A52BD" w:rsidP="007A52BD">
      <w:pPr>
        <w:autoSpaceDE w:val="0"/>
        <w:autoSpaceDN w:val="0"/>
        <w:adjustRightInd w:val="0"/>
        <w:spacing w:after="0" w:line="240" w:lineRule="auto"/>
        <w:rPr>
          <w:rFonts w:ascii="Times New Roman" w:hAnsi="Times New Roman" w:cs="Times New Roman"/>
          <w:b/>
          <w:bCs/>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rsidR="007A52BD" w:rsidRDefault="007A52BD" w:rsidP="007A52BD">
      <w:pPr>
        <w:autoSpaceDE w:val="0"/>
        <w:autoSpaceDN w:val="0"/>
        <w:adjustRightInd w:val="0"/>
        <w:spacing w:after="0"/>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Program – Ključna aktivnost 1 u razdoblju 2014.-2020. </w:t>
      </w:r>
      <w:proofErr w:type="gramStart"/>
      <w:r>
        <w:rPr>
          <w:rFonts w:ascii="Times New Roman" w:hAnsi="Times New Roman" w:cs="Times New Roman"/>
          <w:color w:val="000000"/>
        </w:rPr>
        <w:t>godine</w:t>
      </w:r>
      <w:proofErr w:type="gramEnd"/>
      <w:r>
        <w:rPr>
          <w:rFonts w:ascii="Times New Roman" w:hAnsi="Times New Roman" w:cs="Times New Roman"/>
          <w:color w:val="000000"/>
        </w:rPr>
        <w:t xml:space="preserve"> potiče akademsku razmjenu, suradnju i mobilnost na području Europe i cijelog svijeta. U sklopu navedenog Programa, Visoko gospodarsko učilište u Križevcima objavljuje Natječaj za dodjelu financijske potpore nastavnicima i nenastavnom osoblju za boravak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inozemnim ustanovama. Za nastavno osoblje svrha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inozemnoj ustanovi je podučavanje odnosno održavanje nastave ili osposobljavanje odnosno stručno usavršavanje, a za nenastavno osoblje svrha boravka na inozemnoj ustanovi je stručno usavršavanje.</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b/>
          <w:bCs/>
          <w:color w:val="385623"/>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ilnosti u akademskoj godini 2015</w:t>
      </w:r>
      <w:proofErr w:type="gramStart"/>
      <w:r w:rsidR="006D74A6">
        <w:rPr>
          <w:rFonts w:ascii="Times New Roman" w:hAnsi="Times New Roman" w:cs="Times New Roman"/>
          <w:color w:val="000000"/>
        </w:rPr>
        <w:t>./</w:t>
      </w:r>
      <w:proofErr w:type="gramEnd"/>
      <w:r w:rsidR="006D74A6">
        <w:rPr>
          <w:rFonts w:ascii="Times New Roman" w:hAnsi="Times New Roman" w:cs="Times New Roman"/>
          <w:color w:val="000000"/>
        </w:rPr>
        <w:t>2016</w:t>
      </w:r>
      <w:r>
        <w:rPr>
          <w:rFonts w:ascii="Times New Roman" w:hAnsi="Times New Roman" w:cs="Times New Roman"/>
          <w:color w:val="000000"/>
        </w:rPr>
        <w:t xml:space="preserve">. </w:t>
      </w:r>
      <w:proofErr w:type="gramStart"/>
      <w:r>
        <w:rPr>
          <w:rFonts w:ascii="Times New Roman" w:hAnsi="Times New Roman" w:cs="Times New Roman"/>
          <w:color w:val="000000"/>
        </w:rPr>
        <w:t>sukladno</w:t>
      </w:r>
      <w:proofErr w:type="gramEnd"/>
      <w:r>
        <w:rPr>
          <w:rFonts w:ascii="Times New Roman" w:hAnsi="Times New Roman" w:cs="Times New Roman"/>
          <w:color w:val="000000"/>
        </w:rPr>
        <w:t xml:space="preserve"> odredbama Natječaja je </w:t>
      </w:r>
      <w:r w:rsidR="00C77502">
        <w:rPr>
          <w:rFonts w:ascii="Times New Roman" w:hAnsi="Times New Roman" w:cs="Times New Roman"/>
          <w:b/>
          <w:bCs/>
          <w:color w:val="385623"/>
        </w:rPr>
        <w:t xml:space="preserve">1. </w:t>
      </w:r>
      <w:proofErr w:type="gramStart"/>
      <w:r w:rsidR="00C77502">
        <w:rPr>
          <w:rFonts w:ascii="Times New Roman" w:hAnsi="Times New Roman" w:cs="Times New Roman"/>
          <w:b/>
          <w:bCs/>
          <w:color w:val="385623"/>
        </w:rPr>
        <w:t>lipnja</w:t>
      </w:r>
      <w:proofErr w:type="gramEnd"/>
      <w:r w:rsidR="00C77502">
        <w:rPr>
          <w:rFonts w:ascii="Times New Roman" w:hAnsi="Times New Roman" w:cs="Times New Roman"/>
          <w:b/>
          <w:bCs/>
          <w:color w:val="385623"/>
        </w:rPr>
        <w:t xml:space="preserve"> 2018. – 31. </w:t>
      </w:r>
      <w:proofErr w:type="gramStart"/>
      <w:r w:rsidR="00C77502">
        <w:rPr>
          <w:rFonts w:ascii="Times New Roman" w:hAnsi="Times New Roman" w:cs="Times New Roman"/>
          <w:b/>
          <w:bCs/>
          <w:color w:val="385623"/>
        </w:rPr>
        <w:t>svibnja</w:t>
      </w:r>
      <w:proofErr w:type="gramEnd"/>
      <w:r w:rsidR="00C77502">
        <w:rPr>
          <w:rFonts w:ascii="Times New Roman" w:hAnsi="Times New Roman" w:cs="Times New Roman"/>
          <w:b/>
          <w:bCs/>
          <w:color w:val="385623"/>
        </w:rPr>
        <w:t xml:space="preserve"> 2020</w:t>
      </w:r>
      <w:r>
        <w:rPr>
          <w:rFonts w:ascii="Times New Roman" w:hAnsi="Times New Roman" w:cs="Times New Roman"/>
          <w:b/>
          <w:bCs/>
          <w:color w:val="385623"/>
        </w:rPr>
        <w:t>.</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Kome je Program namijenjen?</w:t>
      </w: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Program Erasmus+ namijenjen je nastavnom i nenastavnom osoblju Visokoga gospodarskog učilišta u Križevcima koji imaju radni odnos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Ugovora o radu te vanjskim suradnicima Visokoga gospodarskog učilišta koji imaju važeći Ugovor o djelu. Pristupnici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trebaju imati hrvatsko državljanstvo ili državljanstvo države sudionice Programa (države članice EU, EFTA države).</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koji se prijavljuju za aktivnosti </w:t>
      </w:r>
      <w:r>
        <w:rPr>
          <w:rFonts w:ascii="Times New Roman" w:hAnsi="Times New Roman" w:cs="Times New Roman"/>
          <w:i/>
          <w:iCs/>
          <w:color w:val="000000"/>
        </w:rPr>
        <w:t xml:space="preserve">održavanja nastave </w:t>
      </w:r>
      <w:r>
        <w:rPr>
          <w:rFonts w:ascii="Times New Roman" w:hAnsi="Times New Roman" w:cs="Times New Roman"/>
          <w:color w:val="000000"/>
        </w:rPr>
        <w:t xml:space="preserve">trebaju imati znanstveno-nastavno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nastavno zvanje. </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Za aktivnost </w:t>
      </w:r>
      <w:r>
        <w:rPr>
          <w:rFonts w:ascii="Times New Roman" w:hAnsi="Times New Roman" w:cs="Times New Roman"/>
          <w:i/>
          <w:iCs/>
          <w:color w:val="000000"/>
        </w:rPr>
        <w:t xml:space="preserve">stručnog usavršavanja </w:t>
      </w:r>
      <w:r>
        <w:rPr>
          <w:rFonts w:ascii="Times New Roman" w:hAnsi="Times New Roman" w:cs="Times New Roman"/>
          <w:color w:val="000000"/>
        </w:rPr>
        <w:t xml:space="preserve">pristupnici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mogu biti članovi nastavnog i nenastavnog osoblja i vanjski suradnici Učilišta.</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Nazivi korišteni u tekstu Natječaja, uputama i obrascima odnose se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osobe oba spola. Navođenje i označavanje imenica u muškom rodu ne može se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u kojem smislu tumačiti kao osnova za spolnu/rodnu diskriminaciju ili privilegiranje.</w:t>
      </w:r>
    </w:p>
    <w:p w:rsidR="00926417" w:rsidRDefault="00926417"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NewRoman" w:hAnsi="TimesNewRoman" w:cs="TimesNewRoman"/>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ODREDBE ERASMUS+ PROGRAMA</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Pr="001667FE"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proofErr w:type="gramStart"/>
      <w:r w:rsidR="001667FE" w:rsidRPr="001667FE">
        <w:rPr>
          <w:rFonts w:ascii="Times New Roman" w:hAnsi="Times New Roman" w:cs="Times New Roman"/>
          <w:color w:val="000000"/>
        </w:rPr>
        <w:t>ili</w:t>
      </w:r>
      <w:proofErr w:type="gramEnd"/>
      <w:r w:rsidR="001667FE" w:rsidRPr="001667FE">
        <w:rPr>
          <w:rFonts w:ascii="Times New Roman" w:hAnsi="Times New Roman" w:cs="Times New Roman"/>
          <w:color w:val="000000"/>
        </w:rPr>
        <w:t xml:space="preserve"> najmanje 8 sati nastave tijekom mobilnosti kraće od jednog tjedna.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color w:val="000000"/>
        </w:rPr>
        <w:t>pohađanje</w:t>
      </w:r>
      <w:proofErr w:type="gramEnd"/>
      <w:r>
        <w:rPr>
          <w:rFonts w:ascii="Times New Roman" w:hAnsi="Times New Roman" w:cs="Times New Roman"/>
          <w:color w:val="000000"/>
        </w:rPr>
        <w:t xml:space="preserve"> tečaja / 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proofErr w:type="gramStart"/>
      <w:r w:rsidR="007A52BD">
        <w:rPr>
          <w:rFonts w:ascii="Times New Roman" w:hAnsi="Times New Roman" w:cs="Times New Roman"/>
          <w:color w:val="000000"/>
        </w:rPr>
        <w:t>obavljanje</w:t>
      </w:r>
      <w:proofErr w:type="gramEnd"/>
      <w:r w:rsidR="007A52BD">
        <w:rPr>
          <w:rFonts w:ascii="Times New Roman" w:hAnsi="Times New Roman" w:cs="Times New Roman"/>
          <w:color w:val="000000"/>
        </w:rPr>
        <w:t xml:space="preserve"> poslova u okviru postojećeg radnog mjesta;</w:t>
      </w:r>
    </w:p>
    <w:p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color w:val="000000"/>
        </w:rPr>
        <w:t>rad</w:t>
      </w:r>
      <w:proofErr w:type="gramEnd"/>
      <w:r>
        <w:rPr>
          <w:rFonts w:ascii="Times New Roman" w:hAnsi="Times New Roman" w:cs="Times New Roman"/>
          <w:color w:val="000000"/>
        </w:rPr>
        <w:t xml:space="preserve"> prema modelu </w:t>
      </w:r>
      <w:r>
        <w:rPr>
          <w:rFonts w:ascii="Times New Roman" w:hAnsi="Times New Roman" w:cs="Times New Roman"/>
          <w:i/>
          <w:color w:val="000000"/>
        </w:rPr>
        <w:t>job-shadowing</w:t>
      </w:r>
      <w:r>
        <w:rPr>
          <w:rFonts w:ascii="Times New Roman" w:hAnsi="Times New Roman" w:cs="Times New Roman"/>
          <w:color w:val="000000"/>
        </w:rPr>
        <w:t xml:space="preserve">  tj.  </w:t>
      </w:r>
      <w:proofErr w:type="gramStart"/>
      <w:r>
        <w:rPr>
          <w:rFonts w:ascii="Times New Roman" w:hAnsi="Times New Roman" w:cs="Times New Roman"/>
          <w:color w:val="000000"/>
        </w:rPr>
        <w:t>praćenje</w:t>
      </w:r>
      <w:proofErr w:type="gramEnd"/>
      <w:r>
        <w:rPr>
          <w:rFonts w:ascii="Times New Roman" w:hAnsi="Times New Roman" w:cs="Times New Roman"/>
          <w:color w:val="000000"/>
        </w:rPr>
        <w:t xml:space="preserv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rsidR="00880666" w:rsidRPr="001667FE" w:rsidRDefault="00880666" w:rsidP="007A52BD">
      <w:pPr>
        <w:autoSpaceDE w:val="0"/>
        <w:autoSpaceDN w:val="0"/>
        <w:adjustRightInd w:val="0"/>
        <w:spacing w:after="0"/>
        <w:jc w:val="both"/>
        <w:rPr>
          <w:rFonts w:ascii="Times New Roman" w:hAnsi="Times New Roman" w:cs="Times New Roman"/>
          <w:color w:val="000000"/>
          <w:u w:val="single"/>
        </w:rPr>
      </w:pPr>
      <w:r w:rsidRPr="001667FE">
        <w:rPr>
          <w:rFonts w:ascii="Times New Roman" w:hAnsi="Times New Roman" w:cs="Times New Roman"/>
          <w:color w:val="000000"/>
          <w:u w:val="single"/>
        </w:rPr>
        <w:t xml:space="preserve">Sudjelovanje </w:t>
      </w:r>
      <w:proofErr w:type="gramStart"/>
      <w:r w:rsidRPr="001667FE">
        <w:rPr>
          <w:rFonts w:ascii="Times New Roman" w:hAnsi="Times New Roman" w:cs="Times New Roman"/>
          <w:color w:val="000000"/>
          <w:u w:val="single"/>
        </w:rPr>
        <w:t>na</w:t>
      </w:r>
      <w:proofErr w:type="gramEnd"/>
      <w:r w:rsidRPr="001667FE">
        <w:rPr>
          <w:rFonts w:ascii="Times New Roman" w:hAnsi="Times New Roman" w:cs="Times New Roman"/>
          <w:color w:val="000000"/>
          <w:u w:val="single"/>
        </w:rPr>
        <w:t xml:space="preserve"> konferencijama nije moguće financirati u okviru Erasmus+ programa.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w:t>
      </w:r>
      <w:proofErr w:type="gramStart"/>
      <w:r>
        <w:rPr>
          <w:rFonts w:ascii="Times New Roman" w:hAnsi="Times New Roman" w:cs="Times New Roman"/>
          <w:b/>
          <w:color w:val="000000"/>
        </w:rPr>
        <w:t>dana</w:t>
      </w:r>
      <w:proofErr w:type="gramEnd"/>
      <w:r>
        <w:rPr>
          <w:rFonts w:ascii="Times New Roman" w:hAnsi="Times New Roman" w:cs="Times New Roman"/>
          <w:b/>
          <w:color w:val="000000"/>
        </w:rPr>
        <w:t xml:space="preserve">,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w:t>
      </w:r>
      <w:proofErr w:type="gramStart"/>
      <w:r>
        <w:rPr>
          <w:rFonts w:ascii="Times New Roman" w:hAnsi="Times New Roman" w:cs="Times New Roman"/>
          <w:b/>
          <w:color w:val="000000"/>
        </w:rPr>
        <w:t>dana</w:t>
      </w:r>
      <w:proofErr w:type="gramEnd"/>
      <w:r>
        <w:rPr>
          <w:rFonts w:ascii="Times New Roman" w:hAnsi="Times New Roman" w:cs="Times New Roman"/>
          <w:b/>
          <w:color w:val="000000"/>
        </w:rPr>
        <w:t xml:space="preserve">, a najduže </w:t>
      </w:r>
      <w:r w:rsidR="00880666">
        <w:rPr>
          <w:rFonts w:ascii="Times New Roman" w:hAnsi="Times New Roman" w:cs="Times New Roman"/>
          <w:b/>
          <w:color w:val="000000"/>
        </w:rPr>
        <w:t>60 dana</w:t>
      </w:r>
      <w:r>
        <w:rPr>
          <w:rFonts w:ascii="Times New Roman" w:hAnsi="Times New Roman" w:cs="Times New Roman"/>
          <w:b/>
          <w:color w:val="000000"/>
        </w:rPr>
        <w:t>.</w:t>
      </w:r>
    </w:p>
    <w:p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 xml:space="preserve">Dani provedeni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putu ne uključuju se u dužinu mobilnosti na prihvatnoj ustanovi. Započeta aktivnost ne može se prekidati.</w:t>
      </w:r>
    </w:p>
    <w:p w:rsidR="007A52BD" w:rsidRDefault="007A52BD" w:rsidP="007A52BD">
      <w:pPr>
        <w:autoSpaceDE w:val="0"/>
        <w:autoSpaceDN w:val="0"/>
        <w:adjustRightInd w:val="0"/>
        <w:spacing w:after="0"/>
        <w:jc w:val="both"/>
        <w:rPr>
          <w:rFonts w:ascii="Times New Roman" w:hAnsi="Times New Roman" w:cs="Times New Roman"/>
          <w:bCs/>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Države u kojima je moguće realizirati mobilnost</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rsidR="007A52BD" w:rsidRDefault="007A52BD" w:rsidP="00024F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Pr>
          <w:rFonts w:ascii="Times New Roman" w:hAnsi="Times New Roman" w:cs="Times New Roman"/>
          <w:color w:val="000000"/>
        </w:rPr>
        <w:t>edska i Ujedinjeno Kraljevstvo)</w:t>
      </w:r>
      <w:r>
        <w:rPr>
          <w:rFonts w:ascii="Times New Roman" w:hAnsi="Times New Roman" w:cs="Times New Roman"/>
          <w:color w:val="000000"/>
        </w:rPr>
        <w:t xml:space="preserve"> te Island, Lihtenštajn, Norveška, Makedonija i Turska.</w:t>
      </w:r>
    </w:p>
    <w:p w:rsidR="00880666" w:rsidRPr="00024F79" w:rsidRDefault="00880666" w:rsidP="00024F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Mobilnost nije moguće ostvariti u Švicarskoj.</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Erasmus+ međuinstitucijski sporazumi</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Mobilnost nastavnika u svrhu održavanja nastave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partnerskim visokoškolskim ustanovama ostvaruje se isključivo na temelju međuinstitucijskih sporazuma koji se sklapaju između Visokoga gospodraskog učilišta u Križevcima i inozemnih visokoškolskih ustanova kojima je odobrena Erasmus+ sveučilišna povelja.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Informacije o potpisanim Erasmus+ sporazumima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o postupku potpisivanja istih dostupne su </w:t>
      </w:r>
      <w:r w:rsidR="00024F79">
        <w:rPr>
          <w:rFonts w:ascii="Times New Roman" w:hAnsi="Times New Roman" w:cs="Times New Roman"/>
          <w:color w:val="000000"/>
        </w:rPr>
        <w:t>na web stranici Učilišta.</w:t>
      </w:r>
    </w:p>
    <w:p w:rsidR="00880666" w:rsidRPr="001667FE" w:rsidRDefault="007A52BD" w:rsidP="001667FE">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Za aktivnost stručnog usavršavanja moguće je prijaviti se za mobilnost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inozemnu ustanovu (institut, tvrtka…) koja nema status visokog učilišta, te u takvom slučaju nije potrebno sklopiti međuinstitucijski sporazum. 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
    <w:p w:rsidR="001667FE" w:rsidRPr="001667FE" w:rsidRDefault="007A52BD" w:rsidP="001667FE">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xml:space="preserve">. Nastavni plan mora uključivati plan predavanja koji je dogovoren s inozemnom visokoškolskom ustanovom. Nastavnik je obvezan održati </w:t>
      </w:r>
      <w:r>
        <w:rPr>
          <w:rFonts w:ascii="Times New Roman" w:hAnsi="Times New Roman" w:cs="Times New Roman"/>
          <w:b/>
          <w:color w:val="000000"/>
        </w:rPr>
        <w:t>najmanje 8 sati nastave</w:t>
      </w:r>
      <w:r w:rsidR="00880666">
        <w:rPr>
          <w:rFonts w:ascii="Times New Roman" w:hAnsi="Times New Roman" w:cs="Times New Roman"/>
          <w:color w:val="000000"/>
        </w:rPr>
        <w:t xml:space="preserve"> </w:t>
      </w:r>
      <w:r w:rsidR="00880666" w:rsidRPr="00880666">
        <w:rPr>
          <w:rFonts w:ascii="Times New Roman" w:hAnsi="Times New Roman" w:cs="Times New Roman"/>
          <w:b/>
          <w:color w:val="000000"/>
        </w:rPr>
        <w:t>tjedno</w:t>
      </w:r>
      <w:r w:rsidR="001667FE">
        <w:rPr>
          <w:rFonts w:ascii="Times New Roman" w:hAnsi="Times New Roman" w:cs="Times New Roman"/>
          <w:color w:val="000000"/>
        </w:rPr>
        <w:t xml:space="preserve"> </w:t>
      </w:r>
      <w:proofErr w:type="gramStart"/>
      <w:r w:rsidR="001667FE" w:rsidRPr="001667FE">
        <w:rPr>
          <w:rFonts w:ascii="Times New Roman" w:hAnsi="Times New Roman" w:cs="Times New Roman"/>
          <w:color w:val="000000"/>
        </w:rPr>
        <w:t>ili</w:t>
      </w:r>
      <w:proofErr w:type="gramEnd"/>
      <w:r w:rsidR="001667FE" w:rsidRPr="001667FE">
        <w:rPr>
          <w:rFonts w:ascii="Times New Roman" w:hAnsi="Times New Roman" w:cs="Times New Roman"/>
          <w:color w:val="000000"/>
        </w:rPr>
        <w:t xml:space="preserve"> najmanje 8 sati nastave tijekom mobilnosti kraće od jednog tjedna.</w:t>
      </w:r>
    </w:p>
    <w:p w:rsidR="007A52BD" w:rsidRDefault="007A52BD" w:rsidP="007A52BD">
      <w:pPr>
        <w:autoSpaceDE w:val="0"/>
        <w:autoSpaceDN w:val="0"/>
        <w:adjustRightInd w:val="0"/>
        <w:spacing w:after="0"/>
        <w:jc w:val="both"/>
        <w:rPr>
          <w:rFonts w:ascii="Times New Roman" w:hAnsi="Times New Roman" w:cs="Times New Roman"/>
          <w:i/>
          <w:iCs/>
          <w:color w:val="000000"/>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proofErr w:type="gramStart"/>
      <w:r w:rsidR="00880666">
        <w:rPr>
          <w:rFonts w:ascii="Times New Roman" w:hAnsi="Times New Roman" w:cs="Times New Roman"/>
          <w:color w:val="000000"/>
        </w:rPr>
        <w:t>na</w:t>
      </w:r>
      <w:proofErr w:type="gramEnd"/>
      <w:r w:rsidR="00880666">
        <w:rPr>
          <w:rFonts w:ascii="Times New Roman" w:hAnsi="Times New Roman" w:cs="Times New Roman"/>
          <w:color w:val="000000"/>
        </w:rPr>
        <w:t xml:space="preserve">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 xml:space="preserve">koji treba sadržavati plan aktivnosti, očekivane rezultate i utjecaj koji će boravak imati na obavljanje aktivnosti u sklopu postojećeg radnog mjesta. Prilikom izrade plana aktivnosti, planirana dužina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prihvatnoj ustanovi mora biti u skladu s opsegom aktivnosti koje će se realizirati.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xml:space="preserve">, ona moraju biti detaljno opisana u završnom izvješću. Učilište je dužno zatražiti povrat svih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dijela sredstava ukoliko se ustanove velika odstupanja od planiranog i realiziranog plana rada / nastavnog plana za koja ne postoje objektivni razlozi.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Osobe s invaliditetom odabrane za Erasmus+ mobilnost imaju pravo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uvećani iznos financijske potpore zbog mogućih povećanih troškova kod realizacije razdoblja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 xml:space="preserve">medicinsku dokumentaciju u kojoj je naveden stupanj invaliditeta. Odluku o uvećanju financijske potpore za svaku osobu s invaliditetom donosi Agencija za mobilnost i programe EU, Zagreb,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dostavljene dokumentacije Visokoga gospodarskog učilišta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Prijavni obrasci dostupni su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web stranici Visokoga gospodarskog učilišta u Križevcima.</w:t>
      </w:r>
    </w:p>
    <w:p w:rsidR="007A52BD" w:rsidRDefault="00BF3550" w:rsidP="007A52BD">
      <w:pPr>
        <w:autoSpaceDE w:val="0"/>
        <w:autoSpaceDN w:val="0"/>
        <w:adjustRightInd w:val="0"/>
        <w:spacing w:after="0"/>
        <w:jc w:val="both"/>
        <w:rPr>
          <w:rFonts w:ascii="Times New Roman" w:hAnsi="Times New Roman" w:cs="Times New Roman"/>
          <w:b/>
          <w:bCs/>
          <w:color w:val="000000"/>
        </w:rPr>
      </w:pPr>
      <w:hyperlink r:id="rId7" w:history="1">
        <w:r w:rsidR="007A52BD">
          <w:rPr>
            <w:rStyle w:val="Hyperlink"/>
            <w:rFonts w:ascii="Times New Roman" w:hAnsi="Times New Roman" w:cs="Times New Roman"/>
            <w:b/>
            <w:bCs/>
          </w:rPr>
          <w:t>http://www.vguk.hr</w:t>
        </w:r>
      </w:hyperlink>
      <w:r w:rsidR="007A52BD">
        <w:rPr>
          <w:rFonts w:ascii="Times New Roman" w:hAnsi="Times New Roman" w:cs="Times New Roman"/>
          <w:b/>
          <w:bCs/>
          <w:color w:val="000000"/>
        </w:rPr>
        <w:t xml:space="preserve"> </w:t>
      </w:r>
    </w:p>
    <w:p w:rsidR="007A52BD" w:rsidRDefault="007A52BD" w:rsidP="007A52BD">
      <w:pPr>
        <w:autoSpaceDE w:val="0"/>
        <w:autoSpaceDN w:val="0"/>
        <w:adjustRightInd w:val="0"/>
        <w:spacing w:after="0"/>
        <w:jc w:val="both"/>
        <w:rPr>
          <w:rFonts w:ascii="Times New Roman" w:hAnsi="Times New Roman" w:cs="Times New Roman"/>
          <w:color w:val="000000"/>
          <w:sz w:val="24"/>
          <w:szCs w:val="24"/>
        </w:rPr>
      </w:pP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na zahtjev kod Erasmus koordinatorice Visokoga gospodarskog učilišta u Križevcima</w:t>
      </w:r>
      <w:r>
        <w:rPr>
          <w:rFonts w:ascii="Times New Roman" w:hAnsi="Times New Roman" w:cs="Times New Roman"/>
          <w:color w:val="000000"/>
          <w:sz w:val="24"/>
          <w:szCs w:val="24"/>
        </w:rPr>
        <w:t>.</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1. Prijavni obrazac</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2. Obrazac za nastavni plan / Obrazac za plan rada</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3. Pozivno pismo inozemne ustanove (</w:t>
      </w:r>
      <w:r>
        <w:rPr>
          <w:rFonts w:ascii="Times New Roman" w:hAnsi="Times New Roman" w:cs="Times New Roman"/>
          <w:b/>
          <w:bCs/>
          <w:i/>
          <w:iCs/>
          <w:color w:val="000000"/>
        </w:rPr>
        <w:t>Acceptance Letter</w:t>
      </w:r>
      <w:r>
        <w:rPr>
          <w:rFonts w:ascii="Times New Roman" w:hAnsi="Times New Roman" w:cs="Times New Roman"/>
          <w:b/>
          <w:bCs/>
          <w:color w:val="000000"/>
        </w:rPr>
        <w:t>)</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4. Životopis (</w:t>
      </w:r>
      <w:r>
        <w:rPr>
          <w:rFonts w:ascii="Times New Roman" w:hAnsi="Times New Roman" w:cs="Times New Roman"/>
          <w:b/>
          <w:bCs/>
          <w:i/>
          <w:color w:val="000000"/>
        </w:rPr>
        <w:t xml:space="preserve">Europass </w:t>
      </w:r>
      <w:r>
        <w:rPr>
          <w:rFonts w:ascii="Times New Roman" w:hAnsi="Times New Roman" w:cs="Times New Roman"/>
          <w:b/>
          <w:bCs/>
          <w:color w:val="000000"/>
        </w:rPr>
        <w:t>format)</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5. Kopiju domovnice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dokaza o državljanstvu</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6. Potvrdu poslodavca o statusu zaposlenika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potvrdu o statusu vanjskog suradnika</w:t>
      </w:r>
    </w:p>
    <w:p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7. Obrazac za dodatno financiranje osoba s invaliditetom (i popratnu medicinsku</w:t>
      </w:r>
      <w:r w:rsidR="007F7E1D">
        <w:rPr>
          <w:rFonts w:ascii="Times New Roman" w:hAnsi="Times New Roman" w:cs="Times New Roman"/>
          <w:b/>
          <w:bCs/>
          <w:color w:val="000000"/>
        </w:rPr>
        <w:t xml:space="preserve"> </w:t>
      </w:r>
      <w:r>
        <w:rPr>
          <w:rFonts w:ascii="Times New Roman" w:hAnsi="Times New Roman" w:cs="Times New Roman"/>
          <w:b/>
          <w:bCs/>
          <w:color w:val="000000"/>
        </w:rPr>
        <w:t>dokumentaciju)</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Obrasce je potrebno ispuniti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računalu, ispisati i potpisati. </w:t>
      </w:r>
      <w:r>
        <w:rPr>
          <w:rFonts w:ascii="Times New Roman" w:hAnsi="Times New Roman" w:cs="Times New Roman"/>
          <w:bCs/>
          <w:iCs/>
          <w:color w:val="000000"/>
        </w:rPr>
        <w:t xml:space="preserve">Potpisom prijavnog obrasca pristupnik </w:t>
      </w:r>
      <w:proofErr w:type="gramStart"/>
      <w:r>
        <w:rPr>
          <w:rFonts w:ascii="Times New Roman" w:hAnsi="Times New Roman" w:cs="Times New Roman"/>
          <w:bCs/>
          <w:iCs/>
          <w:color w:val="000000"/>
        </w:rPr>
        <w:t>na</w:t>
      </w:r>
      <w:proofErr w:type="gramEnd"/>
      <w:r>
        <w:rPr>
          <w:rFonts w:ascii="Times New Roman" w:hAnsi="Times New Roman" w:cs="Times New Roman"/>
          <w:bCs/>
          <w:iCs/>
          <w:color w:val="000000"/>
        </w:rPr>
        <w:t xml:space="preserve"> Natječaj pristaje na javnu objavu svojih</w:t>
      </w:r>
      <w:r>
        <w:rPr>
          <w:rFonts w:ascii="Times New Roman" w:hAnsi="Times New Roman" w:cs="Times New Roman"/>
          <w:color w:val="000000"/>
        </w:rPr>
        <w:t xml:space="preserve"> </w:t>
      </w:r>
      <w:r>
        <w:rPr>
          <w:rFonts w:ascii="Times New Roman" w:hAnsi="Times New Roman" w:cs="Times New Roman"/>
          <w:bCs/>
          <w:iCs/>
          <w:color w:val="000000"/>
        </w:rPr>
        <w:t>podataka na web stranici Učilišta i oglasnoj ploči Učilišta u okviru evaluacijskog postupka.</w:t>
      </w:r>
    </w:p>
    <w:p w:rsidR="00CD7C01"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Životopis je potrebno ispuniti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t>
      </w:r>
      <w:r w:rsidR="00CD7C01">
        <w:rPr>
          <w:rFonts w:ascii="Times New Roman" w:hAnsi="Times New Roman" w:cs="Times New Roman"/>
          <w:color w:val="000000"/>
        </w:rPr>
        <w:t>engleskom</w:t>
      </w:r>
      <w:r>
        <w:rPr>
          <w:rFonts w:ascii="Times New Roman" w:hAnsi="Times New Roman" w:cs="Times New Roman"/>
          <w:color w:val="000000"/>
        </w:rPr>
        <w:t xml:space="preserve"> jeziku u</w:t>
      </w:r>
      <w:r>
        <w:rPr>
          <w:rFonts w:ascii="Times New Roman" w:hAnsi="Times New Roman" w:cs="Times New Roman"/>
          <w:i/>
          <w:color w:val="000000"/>
        </w:rPr>
        <w:t xml:space="preserve"> Europass </w:t>
      </w:r>
      <w:r>
        <w:rPr>
          <w:rFonts w:ascii="Times New Roman" w:hAnsi="Times New Roman" w:cs="Times New Roman"/>
          <w:color w:val="000000"/>
        </w:rPr>
        <w:t>formatu.</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Napomena: Online obrazac za životopis u Europass formatu dostupan je </w:t>
      </w:r>
      <w:proofErr w:type="gramStart"/>
      <w:r>
        <w:rPr>
          <w:rFonts w:ascii="Times New Roman" w:hAnsi="Times New Roman" w:cs="Times New Roman"/>
          <w:color w:val="000000"/>
        </w:rPr>
        <w:t>na</w:t>
      </w:r>
      <w:proofErr w:type="gramEnd"/>
    </w:p>
    <w:p w:rsidR="007A52BD" w:rsidRDefault="007A52BD" w:rsidP="007A52BD">
      <w:pPr>
        <w:autoSpaceDE w:val="0"/>
        <w:autoSpaceDN w:val="0"/>
        <w:adjustRightInd w:val="0"/>
        <w:spacing w:after="0"/>
        <w:jc w:val="both"/>
        <w:rPr>
          <w:rFonts w:ascii="Times New Roman" w:hAnsi="Times New Roman" w:cs="Times New Roman"/>
          <w:color w:val="0000FF"/>
        </w:rPr>
      </w:pPr>
      <w:r>
        <w:rPr>
          <w:rFonts w:ascii="Times New Roman" w:hAnsi="Times New Roman" w:cs="Times New Roman"/>
          <w:color w:val="0000FF"/>
        </w:rPr>
        <w:t>http://europass.cedefop.europa.eu/europass/home/vernav/Europass+Documents/Europass+CV.csp?loc=hr_HR</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Samoprocjena znanja stranog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stranih jezika treba se temeljiti isključivo na Zajedničkom europskom referentnom okviru za jezike koji se nalazi na:</w:t>
      </w:r>
    </w:p>
    <w:p w:rsidR="007A52BD" w:rsidRDefault="007A52BD" w:rsidP="007A52BD">
      <w:pPr>
        <w:autoSpaceDE w:val="0"/>
        <w:autoSpaceDN w:val="0"/>
        <w:adjustRightInd w:val="0"/>
        <w:spacing w:after="0"/>
        <w:jc w:val="both"/>
        <w:rPr>
          <w:rFonts w:ascii="Times New Roman" w:hAnsi="Times New Roman" w:cs="Times New Roman"/>
          <w:color w:val="0000FF"/>
        </w:rPr>
      </w:pPr>
      <w:r>
        <w:rPr>
          <w:rFonts w:ascii="Times New Roman" w:hAnsi="Times New Roman" w:cs="Times New Roman"/>
          <w:color w:val="0000FF"/>
        </w:rPr>
        <w:t>http://europass.cedefop.europa.eu/LanguageSelfAssessmentGrid/hr</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Prijave poslane elektroničkom poštom neće se uvažiti.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Neispravno popunjeni prijavni obrasci, prijave s nepotpunom dokumentacijom i prijave poslane nakon naznačenog roka neće se razmatrati.</w:t>
      </w:r>
    </w:p>
    <w:p w:rsidR="007A52BD" w:rsidRDefault="007A52BD" w:rsidP="007A52BD">
      <w:pPr>
        <w:autoSpaceDE w:val="0"/>
        <w:autoSpaceDN w:val="0"/>
        <w:adjustRightInd w:val="0"/>
        <w:spacing w:after="0"/>
        <w:jc w:val="both"/>
        <w:rPr>
          <w:rFonts w:ascii="TimesNewRoman" w:hAnsi="TimesNewRoman" w:cs="TimesNewRoman"/>
          <w:color w:val="000000"/>
        </w:rPr>
      </w:pPr>
    </w:p>
    <w:p w:rsidR="007A52BD" w:rsidRDefault="007A52BD" w:rsidP="007A52BD">
      <w:pPr>
        <w:autoSpaceDE w:val="0"/>
        <w:autoSpaceDN w:val="0"/>
        <w:adjustRightInd w:val="0"/>
        <w:spacing w:after="0" w:line="240" w:lineRule="auto"/>
        <w:jc w:val="both"/>
        <w:rPr>
          <w:rFonts w:ascii="Times New Roman" w:hAnsi="Times New Roman" w:cs="Times New Roman"/>
          <w:bCs/>
          <w:color w:val="000000"/>
        </w:rPr>
      </w:pPr>
      <w:r>
        <w:rPr>
          <w:rFonts w:ascii="Times New Roman" w:hAnsi="Times New Roman" w:cs="Times New Roman"/>
          <w:bCs/>
          <w:color w:val="000000"/>
        </w:rPr>
        <w:t xml:space="preserve">Prijave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Natječaj potrebno je poslati isključivo preporučenom poštom na adresu:</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rPr>
      </w:pP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Visoko gospodarsko učilište u Križevcima</w:t>
      </w: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Za Erasmus</w:t>
      </w:r>
      <w:proofErr w:type="gramStart"/>
      <w:r>
        <w:rPr>
          <w:rFonts w:ascii="Times New Roman" w:hAnsi="Times New Roman" w:cs="Times New Roman"/>
          <w:b/>
          <w:bCs/>
          <w:color w:val="000000"/>
        </w:rPr>
        <w:t>+  natječaj</w:t>
      </w:r>
      <w:proofErr w:type="gramEnd"/>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Milislava Demerca 1</w:t>
      </w: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48260 Križevci</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rPr>
      </w:pPr>
    </w:p>
    <w:p w:rsidR="007A52BD" w:rsidRDefault="007A52BD" w:rsidP="007A52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CD7C01">
        <w:rPr>
          <w:rFonts w:ascii="Times New Roman" w:hAnsi="Times New Roman" w:cs="Times New Roman"/>
          <w:b/>
          <w:bCs/>
          <w:sz w:val="28"/>
          <w:szCs w:val="28"/>
        </w:rPr>
        <w:t>1</w:t>
      </w:r>
      <w:r w:rsidR="00024F79">
        <w:rPr>
          <w:rFonts w:ascii="Times New Roman" w:hAnsi="Times New Roman" w:cs="Times New Roman"/>
          <w:b/>
          <w:bCs/>
          <w:sz w:val="28"/>
          <w:szCs w:val="28"/>
        </w:rPr>
        <w:t>2</w:t>
      </w:r>
      <w:r w:rsidR="00E77B63">
        <w:rPr>
          <w:rFonts w:ascii="Times New Roman" w:hAnsi="Times New Roman" w:cs="Times New Roman"/>
          <w:b/>
          <w:bCs/>
          <w:sz w:val="28"/>
          <w:szCs w:val="28"/>
        </w:rPr>
        <w:t xml:space="preserve">. </w:t>
      </w:r>
      <w:proofErr w:type="gramStart"/>
      <w:r w:rsidR="00C77502">
        <w:rPr>
          <w:rFonts w:ascii="Times New Roman" w:hAnsi="Times New Roman" w:cs="Times New Roman"/>
          <w:b/>
          <w:bCs/>
          <w:sz w:val="28"/>
          <w:szCs w:val="28"/>
        </w:rPr>
        <w:t>prosinca</w:t>
      </w:r>
      <w:proofErr w:type="gramEnd"/>
      <w:r w:rsidR="00CD7C01">
        <w:rPr>
          <w:rFonts w:ascii="Times New Roman" w:hAnsi="Times New Roman" w:cs="Times New Roman"/>
          <w:b/>
          <w:bCs/>
          <w:sz w:val="28"/>
          <w:szCs w:val="28"/>
        </w:rPr>
        <w:t xml:space="preserve"> 2018.</w:t>
      </w:r>
    </w:p>
    <w:p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Kontakt osoba za dodatne informacije:</w:t>
      </w: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Renata Husinec, Erasmus koordinatorica</w:t>
      </w:r>
    </w:p>
    <w:p w:rsidR="007A52BD" w:rsidRDefault="007A52BD" w:rsidP="007A52BD">
      <w:pPr>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tel</w:t>
      </w:r>
      <w:proofErr w:type="gramEnd"/>
      <w:r>
        <w:rPr>
          <w:rFonts w:ascii="Times New Roman" w:hAnsi="Times New Roman" w:cs="Times New Roman"/>
          <w:color w:val="000000"/>
        </w:rPr>
        <w:t>: 048 617 953</w:t>
      </w:r>
    </w:p>
    <w:p w:rsidR="007A52BD" w:rsidRDefault="007A52BD" w:rsidP="007A52BD">
      <w:pPr>
        <w:autoSpaceDE w:val="0"/>
        <w:autoSpaceDN w:val="0"/>
        <w:adjustRightInd w:val="0"/>
        <w:spacing w:after="0" w:line="240" w:lineRule="auto"/>
        <w:jc w:val="center"/>
        <w:rPr>
          <w:rFonts w:ascii="Times New Roman" w:hAnsi="Times New Roman" w:cs="Times New Roman"/>
          <w:color w:val="0000FF"/>
        </w:rPr>
      </w:pPr>
      <w:proofErr w:type="gramStart"/>
      <w:r>
        <w:rPr>
          <w:rFonts w:ascii="Times New Roman" w:hAnsi="Times New Roman" w:cs="Times New Roman"/>
          <w:color w:val="000000"/>
        </w:rPr>
        <w:t>e-mail</w:t>
      </w:r>
      <w:proofErr w:type="gramEnd"/>
      <w:r>
        <w:rPr>
          <w:rFonts w:ascii="Times New Roman" w:hAnsi="Times New Roman" w:cs="Times New Roman"/>
          <w:color w:val="000000"/>
        </w:rPr>
        <w:t xml:space="preserve">: </w:t>
      </w:r>
      <w:hyperlink r:id="rId8" w:history="1">
        <w:r>
          <w:rPr>
            <w:rStyle w:val="Hyperlink"/>
            <w:rFonts w:ascii="Times New Roman" w:hAnsi="Times New Roman" w:cs="Times New Roman"/>
          </w:rPr>
          <w:t>rhusinec@vguk.hr</w:t>
        </w:r>
      </w:hyperlink>
    </w:p>
    <w:p w:rsidR="007A52BD" w:rsidRDefault="007A52BD" w:rsidP="007A52BD">
      <w:pPr>
        <w:autoSpaceDE w:val="0"/>
        <w:autoSpaceDN w:val="0"/>
        <w:adjustRightInd w:val="0"/>
        <w:spacing w:after="0" w:line="240" w:lineRule="auto"/>
        <w:jc w:val="center"/>
        <w:rPr>
          <w:rFonts w:ascii="TimesNewRoman,Bold" w:hAnsi="TimesNewRoman,Bold" w:cs="TimesNewRoman,Bold"/>
          <w:b/>
          <w:bCs/>
          <w:color w:val="0000FF"/>
        </w:rPr>
      </w:pPr>
    </w:p>
    <w:p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rsidR="007A52BD" w:rsidRDefault="007A52BD" w:rsidP="007A52BD">
      <w:pPr>
        <w:pStyle w:val="ListParagraph"/>
        <w:numPr>
          <w:ilvl w:val="0"/>
          <w:numId w:val="1"/>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PRVI DODATNI NATJEČAJ</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 provođenje postupka odabira pristupnika osnovano je Povjerenstvo za Erasmus program mobilnosti. Povjerenstvo za Erasmus program mobilnosti provodi postupak odabira pristupnika prema kriterijima:</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Prioritet prilikom odabira imaju članovi nastavnog i nenastavnog osoblja ili vanjski suradnici koji nisu sudjelovali u</w:t>
      </w:r>
      <w:r w:rsidR="007F7E1D">
        <w:rPr>
          <w:rFonts w:ascii="Times New Roman" w:hAnsi="Times New Roman" w:cs="Times New Roman"/>
          <w:color w:val="000000"/>
        </w:rPr>
        <w:t xml:space="preserve"> Erasmus+ programu</w:t>
      </w:r>
      <w:proofErr w:type="gramStart"/>
      <w:r w:rsidR="007F7E1D">
        <w:rPr>
          <w:rFonts w:ascii="Times New Roman" w:hAnsi="Times New Roman" w:cs="Times New Roman"/>
          <w:color w:val="000000"/>
        </w:rPr>
        <w:t xml:space="preserve">, </w:t>
      </w:r>
      <w:r>
        <w:rPr>
          <w:rFonts w:ascii="Times New Roman" w:hAnsi="Times New Roman" w:cs="Times New Roman"/>
          <w:color w:val="000000"/>
        </w:rPr>
        <w:t xml:space="preserve"> LLP</w:t>
      </w:r>
      <w:proofErr w:type="gramEnd"/>
      <w:r>
        <w:rPr>
          <w:rFonts w:ascii="Times New Roman" w:hAnsi="Times New Roman" w:cs="Times New Roman"/>
          <w:color w:val="000000"/>
        </w:rPr>
        <w:t>-Erasmus programu mobilnosti ili u Programu bilateralne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Ukupan broj pristupnika koji mogu dobiti potporu za Erasmus+ mobilnost određuje se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odluke Agencije za mobilnost i programe EU o broju odobrenih mjesta za održavanje nastave i stručno usavršavanje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w:t>
      </w:r>
      <w:proofErr w:type="gramStart"/>
      <w:r>
        <w:rPr>
          <w:rFonts w:ascii="Times New Roman" w:hAnsi="Times New Roman" w:cs="Times New Roman"/>
          <w:color w:val="000000"/>
        </w:rPr>
        <w:t>“ ukoliko</w:t>
      </w:r>
      <w:proofErr w:type="gramEnd"/>
      <w:r>
        <w:rPr>
          <w:rFonts w:ascii="Times New Roman" w:hAnsi="Times New Roman" w:cs="Times New Roman"/>
          <w:color w:val="000000"/>
        </w:rPr>
        <w:t xml:space="preserve"> za to postoje uvjeti. Pristupnici koji odustanu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web stranici Učilišta </w:t>
      </w:r>
      <w:hyperlink r:id="rId9" w:history="1">
        <w:r>
          <w:rPr>
            <w:rStyle w:val="Hyperlink"/>
            <w:rFonts w:ascii="Times New Roman" w:hAnsi="Times New Roman" w:cs="Times New Roman"/>
          </w:rPr>
          <w:t>www.vguk.hr</w:t>
        </w:r>
      </w:hyperlink>
      <w:r>
        <w:rPr>
          <w:rFonts w:ascii="Times New Roman" w:hAnsi="Times New Roman" w:cs="Times New Roman"/>
          <w:color w:val="000000"/>
        </w:rPr>
        <w:t>.</w:t>
      </w:r>
    </w:p>
    <w:p w:rsidR="00024F79" w:rsidRDefault="00024F79"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7F7E1D">
        <w:rPr>
          <w:rFonts w:ascii="Times New Roman" w:hAnsi="Times New Roman" w:cs="Times New Roman"/>
          <w:color w:val="000000"/>
        </w:rPr>
        <w:t>ževcima za akademsku godinu 2018</w:t>
      </w:r>
      <w:proofErr w:type="gramStart"/>
      <w:r w:rsidR="007F7E1D">
        <w:rPr>
          <w:rFonts w:ascii="Times New Roman" w:hAnsi="Times New Roman" w:cs="Times New Roman"/>
          <w:color w:val="000000"/>
        </w:rPr>
        <w:t>./</w:t>
      </w:r>
      <w:proofErr w:type="gramEnd"/>
      <w:r w:rsidR="007F7E1D">
        <w:rPr>
          <w:rFonts w:ascii="Times New Roman" w:hAnsi="Times New Roman" w:cs="Times New Roman"/>
          <w:color w:val="000000"/>
        </w:rPr>
        <w:t>2019</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mobilnost realizira se prema prijavi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i prema individualnomnastavnom planu ili planu rada koje je odobrilo Povjerenstvo za Erasmus program mobilnosti. Prema dogovoru s prihvatnom inozemnom ustanovom, pristupnici odabrani za mobilnost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određuju razdoblje u kojem će mobilnost realizirati. Razdoblje realizacije mobilnosti može biti različito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razdoblja navedenog u prijavi na predmetni natječaj, no mora se uklopiti u važeće vreme</w:t>
      </w:r>
      <w:r w:rsidR="00C77502">
        <w:rPr>
          <w:rFonts w:ascii="Times New Roman" w:hAnsi="Times New Roman" w:cs="Times New Roman"/>
          <w:color w:val="000000"/>
        </w:rPr>
        <w:t xml:space="preserve">nsko razdoblje od 1. </w:t>
      </w:r>
      <w:proofErr w:type="gramStart"/>
      <w:r w:rsidR="00C77502">
        <w:rPr>
          <w:rFonts w:ascii="Times New Roman" w:hAnsi="Times New Roman" w:cs="Times New Roman"/>
          <w:color w:val="000000"/>
        </w:rPr>
        <w:t>lipnja</w:t>
      </w:r>
      <w:proofErr w:type="gramEnd"/>
      <w:r w:rsidR="00C77502">
        <w:rPr>
          <w:rFonts w:ascii="Times New Roman" w:hAnsi="Times New Roman" w:cs="Times New Roman"/>
          <w:color w:val="000000"/>
        </w:rPr>
        <w:t xml:space="preserve"> 2018. – 31. </w:t>
      </w:r>
      <w:proofErr w:type="gramStart"/>
      <w:r w:rsidR="00C77502">
        <w:rPr>
          <w:rFonts w:ascii="Times New Roman" w:hAnsi="Times New Roman" w:cs="Times New Roman"/>
          <w:color w:val="000000"/>
        </w:rPr>
        <w:t>svibnja</w:t>
      </w:r>
      <w:proofErr w:type="gramEnd"/>
      <w:r w:rsidR="00C77502">
        <w:rPr>
          <w:rFonts w:ascii="Times New Roman" w:hAnsi="Times New Roman" w:cs="Times New Roman"/>
          <w:color w:val="000000"/>
        </w:rPr>
        <w:t xml:space="preserve"> 2020</w:t>
      </w:r>
      <w:r>
        <w:rPr>
          <w:rFonts w:ascii="Times New Roman" w:hAnsi="Times New Roman" w:cs="Times New Roman"/>
          <w:color w:val="000000"/>
        </w:rPr>
        <w:t>.</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je imati novo prihvatno pismo inozemne ustanove u kojemu je navedeno točno razdoblje mobilnosti te novo prihvatno pismo predati Visokome gospodraskom učilištu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Prije početka mobilnosti Visoko gospodarsko učilište u Križevcima i korisnik financijske potpore sklopit </w:t>
      </w:r>
      <w:proofErr w:type="gramStart"/>
      <w:r>
        <w:rPr>
          <w:rFonts w:ascii="Times New Roman" w:hAnsi="Times New Roman" w:cs="Times New Roman"/>
          <w:color w:val="000000"/>
        </w:rPr>
        <w:t>će</w:t>
      </w:r>
      <w:proofErr w:type="gramEnd"/>
      <w:r>
        <w:rPr>
          <w:rFonts w:ascii="Times New Roman" w:hAnsi="Times New Roman" w:cs="Times New Roman"/>
          <w:color w:val="000000"/>
        </w:rPr>
        <w:t xml:space="preserve"> Ugovor kojim se reguliraju međusobna prava i obveze vezano za boravak u inozemstvu.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b/>
          <w:bCs/>
          <w:color w:val="000000"/>
        </w:rPr>
        <w:t>ukupan</w:t>
      </w:r>
      <w:proofErr w:type="gramEnd"/>
      <w:r>
        <w:rPr>
          <w:rFonts w:ascii="Times New Roman" w:hAnsi="Times New Roman" w:cs="Times New Roman"/>
          <w:b/>
          <w:bCs/>
          <w:color w:val="000000"/>
        </w:rPr>
        <w:t xml:space="preserve"> iznos dnevnica prema broju dana mobilnosti</w:t>
      </w:r>
      <w:r>
        <w:rPr>
          <w:rFonts w:ascii="Times New Roman" w:hAnsi="Times New Roman" w:cs="Times New Roman"/>
          <w:color w:val="000000"/>
        </w:rPr>
        <w:t xml:space="preserve">. Iznosi dnevnica priznaju se za svaki dan tijekom mobilnosti (vikend, neradni dani, praznici) i uključuju najviše 2 </w:t>
      </w:r>
      <w:proofErr w:type="gramStart"/>
      <w:r>
        <w:rPr>
          <w:rFonts w:ascii="Times New Roman" w:hAnsi="Times New Roman" w:cs="Times New Roman"/>
          <w:color w:val="000000"/>
        </w:rPr>
        <w:t>dana</w:t>
      </w:r>
      <w:proofErr w:type="gramEnd"/>
      <w:r>
        <w:rPr>
          <w:rFonts w:ascii="Times New Roman" w:hAnsi="Times New Roman" w:cs="Times New Roman"/>
          <w:color w:val="000000"/>
        </w:rPr>
        <w:t xml:space="preserve"> za dane provedene na putu. Iznosi dnevnica definirani su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strane Europske komisije, ovisno o državi koja je odredište za mobilnost - vidjeti </w:t>
      </w:r>
      <w:r>
        <w:rPr>
          <w:rFonts w:ascii="Times New Roman" w:hAnsi="Times New Roman" w:cs="Times New Roman"/>
          <w:i/>
          <w:iCs/>
          <w:color w:val="000000"/>
        </w:rPr>
        <w:t>Tablicu s iznosima dnevnica.</w:t>
      </w:r>
    </w:p>
    <w:p w:rsidR="00CD7C01" w:rsidRPr="007F7E1D"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0000"/>
        </w:rPr>
      </w:pPr>
      <w:proofErr w:type="gramStart"/>
      <w:r>
        <w:rPr>
          <w:rFonts w:ascii="Times New Roman" w:hAnsi="Times New Roman" w:cs="Times New Roman"/>
          <w:b/>
          <w:bCs/>
          <w:color w:val="000000"/>
        </w:rPr>
        <w:t>paušalni</w:t>
      </w:r>
      <w:proofErr w:type="gramEnd"/>
      <w:r>
        <w:rPr>
          <w:rFonts w:ascii="Times New Roman" w:hAnsi="Times New Roman" w:cs="Times New Roman"/>
          <w:b/>
          <w:bCs/>
          <w:color w:val="000000"/>
        </w:rPr>
        <w:t xml:space="preserve">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hyperlink r:id="rId10" w:history="1">
        <w:r w:rsidR="00D87A6C" w:rsidRPr="007F7E1D">
          <w:rPr>
            <w:rStyle w:val="Hyperlink"/>
            <w:rFonts w:ascii="Times New Roman" w:hAnsi="Times New Roman" w:cs="Times New Roman"/>
            <w:b/>
            <w:bCs/>
          </w:rPr>
          <w:t>http://ec.europa.eu/programmes/erasmusplus/tools/distance_en.htm</w:t>
        </w:r>
      </w:hyperlink>
      <w:r w:rsidRPr="007F7E1D">
        <w:rPr>
          <w:rFonts w:ascii="Times New Roman" w:hAnsi="Times New Roman" w:cs="Times New Roman"/>
          <w:b/>
          <w:bCs/>
          <w:color w:val="000000"/>
        </w:rPr>
        <w:t xml:space="preserve">). </w:t>
      </w:r>
    </w:p>
    <w:p w:rsidR="00CD7C01" w:rsidRDefault="00CD7C01" w:rsidP="00CD7C01">
      <w:pPr>
        <w:autoSpaceDE w:val="0"/>
        <w:autoSpaceDN w:val="0"/>
        <w:adjustRightInd w:val="0"/>
        <w:spacing w:after="0"/>
        <w:jc w:val="both"/>
        <w:rPr>
          <w:rFonts w:ascii="Times New Roman" w:hAnsi="Times New Roman" w:cs="Times New Roman"/>
          <w:color w:val="000000"/>
        </w:rPr>
      </w:pPr>
    </w:p>
    <w:p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 xml:space="preserve">uključuju se najviše 2 </w:t>
      </w:r>
      <w:proofErr w:type="gramStart"/>
      <w:r w:rsidR="007A52BD" w:rsidRPr="00CD7C01">
        <w:rPr>
          <w:rFonts w:ascii="Times New Roman" w:hAnsi="Times New Roman" w:cs="Times New Roman"/>
          <w:b/>
          <w:bCs/>
          <w:color w:val="000000"/>
        </w:rPr>
        <w:t>dana</w:t>
      </w:r>
      <w:proofErr w:type="gramEnd"/>
      <w:r w:rsidR="007A52BD" w:rsidRPr="00CD7C01">
        <w:rPr>
          <w:rFonts w:ascii="Times New Roman" w:hAnsi="Times New Roman" w:cs="Times New Roman"/>
          <w:b/>
          <w:bCs/>
          <w:color w:val="000000"/>
        </w:rPr>
        <w:t xml:space="preserve"> provedena na putu</w:t>
      </w:r>
      <w:r w:rsidR="007A52BD" w:rsidRPr="00CD7C01">
        <w:rPr>
          <w:rFonts w:ascii="Times New Roman" w:hAnsi="Times New Roman" w:cs="Times New Roman"/>
          <w:color w:val="000000"/>
        </w:rPr>
        <w:t xml:space="preserve">. Broj </w:t>
      </w:r>
      <w:proofErr w:type="gramStart"/>
      <w:r w:rsidR="007A52BD" w:rsidRPr="00CD7C01">
        <w:rPr>
          <w:rFonts w:ascii="Times New Roman" w:hAnsi="Times New Roman" w:cs="Times New Roman"/>
          <w:color w:val="000000"/>
        </w:rPr>
        <w:t>dana</w:t>
      </w:r>
      <w:proofErr w:type="gramEnd"/>
      <w:r w:rsidR="007A52BD" w:rsidRPr="00CD7C01">
        <w:rPr>
          <w:rFonts w:ascii="Times New Roman" w:hAnsi="Times New Roman" w:cs="Times New Roman"/>
          <w:color w:val="000000"/>
        </w:rPr>
        <w:t xml:space="preserve"> za putovanje ovisi o udaljenosti odredišta za mobilnost i o korištenom prijevoznom sredstvu.</w:t>
      </w:r>
    </w:p>
    <w:p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 xml:space="preserve">Udaljenost za putni trošak sukladno Kalkulatoru udaljenosti odnosi se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povratno putovanje i priznaje se od mjesta sjedišta Učilišta do odredišta za mobilnost.</w:t>
      </w:r>
    </w:p>
    <w:p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i putni trošak obračunavaju se i isplaćuju u kunskoj protuvrijednosti prema tečaju određenom </w:t>
      </w:r>
      <w:proofErr w:type="gramStart"/>
      <w:r>
        <w:rPr>
          <w:rFonts w:ascii="Times New Roman" w:hAnsi="Times New Roman" w:cs="Times New Roman"/>
          <w:bCs/>
          <w:iCs/>
          <w:color w:val="000000"/>
        </w:rPr>
        <w:t>od</w:t>
      </w:r>
      <w:proofErr w:type="gramEnd"/>
      <w:r>
        <w:rPr>
          <w:rFonts w:ascii="Times New Roman" w:hAnsi="Times New Roman" w:cs="Times New Roman"/>
          <w:bCs/>
          <w:iCs/>
          <w:color w:val="000000"/>
        </w:rPr>
        <w:t xml:space="preserve"> strane Agencije za mobilnost i programe EU.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trošak</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Sudionici Erasmus+ programa mobilnosti dužni su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organizirati prijevoz. Putni trošak koji se određuje u paušalnom iznosu sukladno kilometraži određenoj u Kalkulatoru udaljenosti Europske komisije uključuje troškove putovanja iz mjesta sjedišta Učilišta (Križevci) do odredišta u inozemstvu i natrag,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sve ostale moguće troškove putovanja (plaćanje cestarina, tunelarina, vinjeta, itd.). Za putovanje je moguće koristiti javni prijevoz (npr. autobus, vlak, avion, brodski prijevoz</w:t>
      </w:r>
      <w:r w:rsidR="00CD7C01">
        <w:rPr>
          <w:rFonts w:ascii="Times New Roman" w:hAnsi="Times New Roman" w:cs="Times New Roman"/>
          <w:color w:val="000000"/>
        </w:rPr>
        <w:t>)</w:t>
      </w:r>
      <w:r>
        <w:rPr>
          <w:rFonts w:ascii="Times New Roman" w:hAnsi="Times New Roman" w:cs="Times New Roman"/>
          <w:color w:val="000000"/>
        </w:rPr>
        <w:t xml:space="preserve">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osobni automobil. Troškovi lokalnog (gradskog i prigradskog) prijevoza, prijevoz taksijem, troškovi nastali uslijed otkaza putovanja ne smatraju se putnim troškom.</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Ostvarena mobilnost tj. </w:t>
      </w:r>
      <w:proofErr w:type="gramStart"/>
      <w:r>
        <w:rPr>
          <w:rFonts w:ascii="Times New Roman" w:hAnsi="Times New Roman" w:cs="Times New Roman"/>
          <w:color w:val="000000"/>
        </w:rPr>
        <w:t>realizirano</w:t>
      </w:r>
      <w:proofErr w:type="gramEnd"/>
      <w:r>
        <w:rPr>
          <w:rFonts w:ascii="Times New Roman" w:hAnsi="Times New Roman" w:cs="Times New Roman"/>
          <w:color w:val="000000"/>
        </w:rPr>
        <w:t xml:space="preserve"> putovanje dokazuje se originalnim iskorištenim prijevoznim kartama, računima za plaćene cestarine, tunelarine, itd. Korisnici potpore iz Erasmus+ programa dužni su sačuvati originalne putne dokumente (prijevozne karte, propusnice za ukrcaj, kopije vize i ostalo),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ih po povratku priložiti uz putni nalog koji predaju službi računovodstva Učilišta.</w:t>
      </w:r>
    </w:p>
    <w:p w:rsidR="007A52BD" w:rsidRDefault="007A52BD" w:rsidP="007A52BD">
      <w:pPr>
        <w:autoSpaceDE w:val="0"/>
        <w:autoSpaceDN w:val="0"/>
        <w:adjustRightInd w:val="0"/>
        <w:spacing w:after="0"/>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Smještaj u inozemstvu</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Sudionici Erasmus+ programa mobilnosti dužni su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organizirati smještaj u inozemstvu. Trošak smještaja u inozemstvu plaća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iznosa dnevnica.</w:t>
      </w:r>
      <w:r w:rsidR="00BF3550">
        <w:rPr>
          <w:rFonts w:ascii="Times New Roman" w:hAnsi="Times New Roman" w:cs="Times New Roman"/>
          <w:color w:val="000000"/>
        </w:rPr>
        <w:t xml:space="preserve"> Korisnik je uz putni nalog dužan priložiti račun za smještaj kao dokaz realizirane mobilnosti.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Putno i zdravstveno osiguranje za inozemstvo</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prihvatnoj ustanovi u inozemstvu te vrijeme provedeno na putu izvan Hrvatske.</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xml:space="preserve">.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korištenje zdravstvenih usluga kod ugovornih pružatelja zdravstvenih usluga. EKZO nije alternativa putnom osiguranju. EKZO ne pokriva troškove privatne zdravstvene zaštite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troškove poput spašavanja pacijenta prilikom nezgode, zračni prijevoz u R Hrvatsku ili ukradenu / izgubljenu prtljagu. Stoga je preporučljivo osim EKZO imati i odgovarajuće putno osiguranje za inozemstvo. Trošak police putnog i zdravstvenog osiguranja za inozemstvo plaća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iznosa dnevnica.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Korisnik financijske potpore treba policu osiguranja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kopiju EKZO kartice priložiti putnom nalogu I završnom izvješću nakon realizacije mobilnosti.</w:t>
      </w:r>
    </w:p>
    <w:p w:rsidR="007A52BD" w:rsidRDefault="007A52BD" w:rsidP="007A52BD">
      <w:pPr>
        <w:autoSpaceDE w:val="0"/>
        <w:autoSpaceDN w:val="0"/>
        <w:adjustRightInd w:val="0"/>
        <w:spacing w:after="0"/>
        <w:jc w:val="both"/>
        <w:rPr>
          <w:rFonts w:ascii="Times New Roman" w:hAnsi="Times New Roman" w:cs="Times New Roman"/>
          <w:color w:val="000000"/>
        </w:rPr>
      </w:pPr>
    </w:p>
    <w:p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rsidR="00D87A6C" w:rsidRPr="00D87A6C" w:rsidRDefault="00D87A6C" w:rsidP="00D87A6C">
      <w:pPr>
        <w:spacing w:after="0" w:line="240" w:lineRule="auto"/>
        <w:rPr>
          <w:rFonts w:ascii="Times New Roman" w:eastAsia="Times New Roman" w:hAnsi="Times New Roman" w:cs="Times New Roman"/>
          <w:b/>
          <w:sz w:val="24"/>
          <w:szCs w:val="24"/>
          <w:lang w:eastAsia="en-GB"/>
        </w:rPr>
      </w:pPr>
    </w:p>
    <w:p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Sve financijske potpore koje se isplaćuju u okviru programa Erasmus+ obračunavaju se u skladu s nacionalnim zakonodavstvom, koje podrazumijeva izdavanje putnog naloga. U ukupan iznosa dnevnica i putnog troška koje određuje EU u okviru Erasmus+ programa, a koji se dodjeljuju </w:t>
      </w:r>
      <w:proofErr w:type="gramStart"/>
      <w:r w:rsidRPr="00D87A6C">
        <w:rPr>
          <w:rFonts w:ascii="Times New Roman" w:eastAsia="Times New Roman" w:hAnsi="Times New Roman" w:cs="Times New Roman"/>
          <w:sz w:val="24"/>
          <w:szCs w:val="24"/>
          <w:lang w:eastAsia="en-GB"/>
        </w:rPr>
        <w:t>na</w:t>
      </w:r>
      <w:proofErr w:type="gramEnd"/>
      <w:r w:rsidRPr="00D87A6C">
        <w:rPr>
          <w:rFonts w:ascii="Times New Roman" w:eastAsia="Times New Roman" w:hAnsi="Times New Roman" w:cs="Times New Roman"/>
          <w:sz w:val="24"/>
          <w:szCs w:val="24"/>
          <w:lang w:eastAsia="en-GB"/>
        </w:rPr>
        <w:t xml:space="preserve"> temelju zasebno sklopljenog Ugovora ododjeli financijske potpore, ubraja se paušalni iznos dnevnica i paušalni iznos putnog troška.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ukupno odobrenog paušalnog iznosa za dnevnice i putni trošak, Korisnik potpore pokriva troškove putovanja, smještaja, prehrane, putnog i zdravstvenog osiguranja i sve ostale troškove koji mogu nastati u okviru boravka u inozemstvu. Ukoliko je iznos financijske potpore </w:t>
      </w:r>
      <w:proofErr w:type="gramStart"/>
      <w:r w:rsidRPr="00D87A6C">
        <w:rPr>
          <w:rFonts w:ascii="Times New Roman" w:eastAsia="Times New Roman" w:hAnsi="Times New Roman" w:cs="Times New Roman"/>
          <w:sz w:val="24"/>
          <w:szCs w:val="24"/>
          <w:lang w:eastAsia="en-GB"/>
        </w:rPr>
        <w:t>na</w:t>
      </w:r>
      <w:proofErr w:type="gramEnd"/>
      <w:r w:rsidRPr="00D87A6C">
        <w:rPr>
          <w:rFonts w:ascii="Times New Roman" w:eastAsia="Times New Roman" w:hAnsi="Times New Roman" w:cs="Times New Roman"/>
          <w:sz w:val="24"/>
          <w:szCs w:val="24"/>
          <w:lang w:eastAsia="en-GB"/>
        </w:rPr>
        <w:t xml:space="preserve"> koji sudionik mobilnosti ima pravo prema pravilima Europske komisije veći od iznosa troškova prema obračunu putnog naloga (sukladno nacionalnim propisima), korisniku potpore će se nakon povratka s puta i obračuna putnog naloga isplatiti razlika neutrošenog iznosa kroz</w:t>
      </w:r>
      <w:r w:rsidR="00627776">
        <w:rPr>
          <w:rFonts w:ascii="Times New Roman" w:eastAsia="Times New Roman" w:hAnsi="Times New Roman" w:cs="Times New Roman"/>
          <w:sz w:val="24"/>
          <w:szCs w:val="24"/>
          <w:lang w:eastAsia="en-GB"/>
        </w:rPr>
        <w:t xml:space="preserve"> </w:t>
      </w:r>
      <w:r w:rsidRPr="00D87A6C">
        <w:rPr>
          <w:rFonts w:ascii="Times New Roman" w:eastAsia="Times New Roman" w:hAnsi="Times New Roman" w:cs="Times New Roman"/>
          <w:sz w:val="24"/>
          <w:szCs w:val="24"/>
          <w:lang w:eastAsia="en-GB"/>
        </w:rPr>
        <w:t xml:space="preserve">povećanje maksimalnog iznosa nacionalnih dnevnica. Financijska potpora za Korisnika oslobođena je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w:t>
      </w:r>
      <w:proofErr w:type="gramStart"/>
      <w:r w:rsidRPr="00D87A6C">
        <w:rPr>
          <w:rFonts w:ascii="Times New Roman" w:eastAsia="Times New Roman" w:hAnsi="Times New Roman" w:cs="Times New Roman"/>
          <w:sz w:val="24"/>
          <w:szCs w:val="24"/>
          <w:lang w:eastAsia="en-GB"/>
        </w:rPr>
        <w:t>stavak</w:t>
      </w:r>
      <w:proofErr w:type="gramEnd"/>
      <w:r w:rsidRPr="00D87A6C">
        <w:rPr>
          <w:rFonts w:ascii="Times New Roman" w:eastAsia="Times New Roman" w:hAnsi="Times New Roman" w:cs="Times New Roman"/>
          <w:sz w:val="24"/>
          <w:szCs w:val="24"/>
          <w:lang w:eastAsia="en-GB"/>
        </w:rPr>
        <w:t xml:space="preserve"> 12. (Narodne novine 10/17). Ukoliko je ukupni trošak dnevnica i putovanja (sukladno nacionalnim propisima) veći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bookmarkStart w:id="0" w:name="_GoBack"/>
      <w:bookmarkEnd w:id="0"/>
    </w:p>
    <w:p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t>Dvostruko financiranje</w:t>
      </w:r>
    </w:p>
    <w:p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t xml:space="preserve">Pristupnici odabrani za Erasmus+ mobilnost ne mogu primiti financijska sredstva iz Erasmus+ programa ukoliko </w:t>
      </w:r>
      <w:proofErr w:type="gramStart"/>
      <w:r w:rsidRPr="00D87A6C">
        <w:rPr>
          <w:rFonts w:ascii="Times New Roman" w:hAnsi="Times New Roman" w:cs="Times New Roman"/>
          <w:color w:val="000000"/>
          <w:sz w:val="24"/>
          <w:szCs w:val="24"/>
        </w:rPr>
        <w:t>će</w:t>
      </w:r>
      <w:proofErr w:type="gramEnd"/>
      <w:r w:rsidRPr="00D87A6C">
        <w:rPr>
          <w:rFonts w:ascii="Times New Roman" w:hAnsi="Times New Roman" w:cs="Times New Roman"/>
          <w:color w:val="000000"/>
          <w:sz w:val="24"/>
          <w:szCs w:val="24"/>
        </w:rPr>
        <w:t xml:space="preserve"> boravak u inozemstvu biti paralelno financiran iz drugih sredstava koja potječu iz proračuna Europske komisije ili Europske unije.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Ostatak 20% iznosa potpore isplaćuje se korisniku nakon realizacije mobilnosti i primitka završnog izvješća i ostalih dokumenata.</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C77502">
        <w:rPr>
          <w:rFonts w:ascii="Times New Roman" w:hAnsi="Times New Roman" w:cs="Times New Roman"/>
          <w:b/>
          <w:bCs/>
          <w:color w:val="000000"/>
        </w:rPr>
        <w:t>30. rujna 2019</w:t>
      </w:r>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w:t>
      </w:r>
      <w:proofErr w:type="gramStart"/>
      <w:r>
        <w:rPr>
          <w:rFonts w:ascii="Times New Roman" w:hAnsi="Times New Roman" w:cs="Times New Roman"/>
          <w:b/>
          <w:bCs/>
          <w:color w:val="000000"/>
        </w:rPr>
        <w:t>dana</w:t>
      </w:r>
      <w:proofErr w:type="gramEnd"/>
      <w:r>
        <w:rPr>
          <w:rFonts w:ascii="Times New Roman" w:hAnsi="Times New Roman" w:cs="Times New Roman"/>
          <w:b/>
          <w:bCs/>
          <w:color w:val="000000"/>
        </w:rPr>
        <w:t xml:space="preserve"> </w:t>
      </w:r>
      <w:r>
        <w:rPr>
          <w:rFonts w:ascii="Times New Roman" w:hAnsi="Times New Roman" w:cs="Times New Roman"/>
          <w:color w:val="000000"/>
        </w:rPr>
        <w:t>nakon povratka iz inozemstva korisnici Erasmus+ potpore dužni su Visokome gospodraskom učilištu u Križevcima dostaviti: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 xml:space="preserve">Mobility agreement for </w:t>
      </w:r>
      <w:proofErr w:type="gramStart"/>
      <w:r>
        <w:rPr>
          <w:rFonts w:ascii="Times New Roman" w:hAnsi="Times New Roman" w:cs="Times New Roman"/>
          <w:b/>
          <w:bCs/>
          <w:i/>
          <w:color w:val="000000"/>
        </w:rPr>
        <w:t>Teaching</w:t>
      </w:r>
      <w:proofErr w:type="gramEnd"/>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Pr>
          <w:rFonts w:ascii="Times New Roman" w:hAnsi="Times New Roman" w:cs="Times New Roman"/>
          <w:color w:val="000000"/>
        </w:rPr>
        <w:t xml:space="preserve">(u elektroničkom obliku u sustavu </w:t>
      </w:r>
      <w:r>
        <w:rPr>
          <w:rFonts w:ascii="Times New Roman" w:hAnsi="Times New Roman" w:cs="Times New Roman"/>
          <w:i/>
          <w:iCs/>
          <w:color w:val="000000"/>
        </w:rPr>
        <w:t>Mobility Tool+</w:t>
      </w:r>
      <w:r>
        <w:rPr>
          <w:rFonts w:ascii="Times New Roman" w:hAnsi="Times New Roman" w:cs="Times New Roman"/>
          <w:color w:val="000000"/>
        </w:rPr>
        <w:t>)</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w:t>
      </w:r>
      <w:r>
        <w:rPr>
          <w:rFonts w:ascii="Times New Roman" w:hAnsi="Times New Roman" w:cs="Times New Roman"/>
          <w:color w:val="000000"/>
        </w:rPr>
        <w:t xml:space="preserve">putne karte, računi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cestarina….) </w:t>
      </w:r>
      <w:r>
        <w:rPr>
          <w:rFonts w:ascii="Times New Roman" w:hAnsi="Times New Roman" w:cs="Times New Roman"/>
          <w:b/>
          <w:bCs/>
          <w:color w:val="000000"/>
        </w:rPr>
        <w:t>te račun za smještaj u inozemstvu</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Originalnu policu putnog i zdravstvenog osiguranja za inozemstvo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kopiju EKZO kartice</w:t>
      </w:r>
    </w:p>
    <w:p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rsidR="007A52BD" w:rsidRDefault="007A52BD" w:rsidP="007A52BD">
      <w:pPr>
        <w:rPr>
          <w:rFonts w:ascii="Times New Roman" w:hAnsi="Times New Roman" w:cs="Times New Roman"/>
          <w:sz w:val="24"/>
          <w:szCs w:val="24"/>
        </w:rPr>
      </w:pPr>
    </w:p>
    <w:p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BD"/>
    <w:rsid w:val="00024F79"/>
    <w:rsid w:val="001667FE"/>
    <w:rsid w:val="001911F6"/>
    <w:rsid w:val="00627776"/>
    <w:rsid w:val="006D74A6"/>
    <w:rsid w:val="00721BC6"/>
    <w:rsid w:val="007A52BD"/>
    <w:rsid w:val="007F7E1D"/>
    <w:rsid w:val="00880666"/>
    <w:rsid w:val="00926417"/>
    <w:rsid w:val="00980D5F"/>
    <w:rsid w:val="00BF3550"/>
    <w:rsid w:val="00C77502"/>
    <w:rsid w:val="00CD7C01"/>
    <w:rsid w:val="00D87A6C"/>
    <w:rsid w:val="00E77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sine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 Id="rId9" Type="http://schemas.openxmlformats.org/officeDocument/2006/relationships/hyperlink" Target="http://www.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A</cp:lastModifiedBy>
  <cp:revision>12</cp:revision>
  <dcterms:created xsi:type="dcterms:W3CDTF">2015-01-19T22:50:00Z</dcterms:created>
  <dcterms:modified xsi:type="dcterms:W3CDTF">2018-11-26T21:37:00Z</dcterms:modified>
</cp:coreProperties>
</file>